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96D24" w14:textId="2E5EC660" w:rsidR="003569AE" w:rsidRDefault="001C6B5D" w:rsidP="00861154">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r w:rsidR="003569AE">
        <w:rPr>
          <w:b/>
          <w:sz w:val="40"/>
          <w:szCs w:val="40"/>
        </w:rPr>
        <w:t xml:space="preserve">Math 1332 </w:t>
      </w:r>
      <w:r w:rsidR="00B32A03">
        <w:rPr>
          <w:b/>
          <w:sz w:val="40"/>
          <w:szCs w:val="40"/>
        </w:rPr>
        <w:t xml:space="preserve">Mathematics for </w:t>
      </w:r>
    </w:p>
    <w:p w14:paraId="5364F696" w14:textId="4DEEB604" w:rsidR="00C36072" w:rsidRPr="0052522E" w:rsidRDefault="00B32A03" w:rsidP="00861154">
      <w:pPr>
        <w:pBdr>
          <w:bottom w:val="single" w:sz="12" w:space="1" w:color="auto"/>
        </w:pBdr>
        <w:rPr>
          <w:b/>
          <w:sz w:val="40"/>
          <w:szCs w:val="40"/>
        </w:rPr>
      </w:pPr>
      <w:proofErr w:type="gramStart"/>
      <w:r>
        <w:rPr>
          <w:b/>
          <w:sz w:val="40"/>
          <w:szCs w:val="40"/>
        </w:rPr>
        <w:t>Liberal</w:t>
      </w:r>
      <w:r w:rsidR="003569AE">
        <w:rPr>
          <w:b/>
          <w:sz w:val="40"/>
          <w:szCs w:val="40"/>
        </w:rPr>
        <w:t xml:space="preserve">  </w:t>
      </w:r>
      <w:r>
        <w:rPr>
          <w:b/>
          <w:sz w:val="40"/>
          <w:szCs w:val="40"/>
        </w:rPr>
        <w:t>Arts</w:t>
      </w:r>
      <w:proofErr w:type="gramEnd"/>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tc>
          <w:tcPr>
            <w:tcW w:w="3240" w:type="dxa"/>
          </w:tcPr>
          <w:p w14:paraId="5364F69A" w14:textId="78A23007" w:rsidR="00C36072" w:rsidRPr="007F2286" w:rsidRDefault="00C36072" w:rsidP="00D622F8"/>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01197D80" w:rsidR="00C36072" w:rsidRPr="007F2286" w:rsidRDefault="00C36072" w:rsidP="00D622F8"/>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19D07AB7" w:rsidR="00C36072" w:rsidRPr="007F2286" w:rsidRDefault="00C36072" w:rsidP="00D622F8"/>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49DC06AE" w:rsidR="00C36072" w:rsidRPr="007F2286" w:rsidRDefault="00C36072" w:rsidP="00D622F8"/>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6E0085BC" w:rsidR="00C36072" w:rsidRPr="007F2286" w:rsidRDefault="00C36072" w:rsidP="00D622F8"/>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2034849F" w:rsidR="00C36072" w:rsidRPr="007F2286" w:rsidRDefault="00C36072" w:rsidP="00D622F8"/>
        </w:tc>
      </w:tr>
      <w:tr w:rsidR="00914E2C" w:rsidRPr="007F2286" w14:paraId="0ECF957C" w14:textId="77777777" w:rsidTr="0091348C">
        <w:tc>
          <w:tcPr>
            <w:tcW w:w="1620" w:type="dxa"/>
          </w:tcPr>
          <w:p w14:paraId="280F0FB4" w14:textId="77777777" w:rsidR="00914E2C" w:rsidRPr="007F2286" w:rsidRDefault="00914E2C" w:rsidP="00D622F8">
            <w:pPr>
              <w:rPr>
                <w:b/>
                <w:bCs/>
              </w:rPr>
            </w:pPr>
          </w:p>
        </w:tc>
        <w:tc>
          <w:tcPr>
            <w:tcW w:w="3240" w:type="dxa"/>
          </w:tcPr>
          <w:p w14:paraId="64DA23C3" w14:textId="77777777" w:rsidR="00914E2C" w:rsidRDefault="00914E2C" w:rsidP="00D622F8"/>
        </w:tc>
        <w:tc>
          <w:tcPr>
            <w:tcW w:w="1800" w:type="dxa"/>
          </w:tcPr>
          <w:p w14:paraId="1F9AD299" w14:textId="77777777" w:rsidR="00914E2C" w:rsidRPr="007F2286" w:rsidRDefault="00914E2C" w:rsidP="00D622F8">
            <w:pPr>
              <w:rPr>
                <w:b/>
                <w:bCs/>
              </w:rPr>
            </w:pPr>
          </w:p>
        </w:tc>
        <w:tc>
          <w:tcPr>
            <w:tcW w:w="3420" w:type="dxa"/>
          </w:tcPr>
          <w:p w14:paraId="118DFA7F" w14:textId="77777777" w:rsidR="00914E2C" w:rsidRPr="007F2286" w:rsidRDefault="00914E2C" w:rsidP="00D622F8">
            <w:pPr>
              <w:rPr>
                <w:b/>
                <w:bCs/>
              </w:rPr>
            </w:pP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2268"/>
        <w:gridCol w:w="2538"/>
        <w:gridCol w:w="2486"/>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598B6868" w:rsidR="00C36072" w:rsidRPr="007F2286" w:rsidRDefault="00B32A03" w:rsidP="009934E3">
            <w:r>
              <w:t>Mathematics for Liberal Arts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tc>
          <w:tcPr>
            <w:tcW w:w="2512" w:type="dxa"/>
            <w:tcBorders>
              <w:top w:val="nil"/>
              <w:left w:val="nil"/>
              <w:bottom w:val="nil"/>
              <w:right w:val="nil"/>
            </w:tcBorders>
            <w:vAlign w:val="center"/>
          </w:tcPr>
          <w:p w14:paraId="5364F6B4" w14:textId="25177389" w:rsidR="00C36072" w:rsidRPr="007F2286" w:rsidRDefault="00C36072" w:rsidP="009934E3">
            <w:pPr>
              <w:rPr>
                <w:b/>
                <w:bCs/>
              </w:rPr>
            </w:pPr>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35C1941F" w:rsidR="00C36072" w:rsidRPr="007F2286" w:rsidRDefault="00517D76" w:rsidP="00D738CA">
            <w:pPr>
              <w:rPr>
                <w:b/>
                <w:bCs/>
              </w:rPr>
            </w:pPr>
            <w:r>
              <w:t xml:space="preserve">Math </w:t>
            </w:r>
            <w:r w:rsidR="00B32A03">
              <w:t>1332</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tc>
          <w:tcPr>
            <w:tcW w:w="2278" w:type="dxa"/>
            <w:tcBorders>
              <w:top w:val="nil"/>
              <w:left w:val="nil"/>
              <w:bottom w:val="nil"/>
              <w:right w:val="nil"/>
            </w:tcBorders>
            <w:vAlign w:val="center"/>
          </w:tcPr>
          <w:p w14:paraId="5364F6BC" w14:textId="35918CF5" w:rsidR="00C36072" w:rsidRPr="007F2286" w:rsidRDefault="00914E2C" w:rsidP="009934E3">
            <w:pPr>
              <w:rPr>
                <w:b/>
                <w:bCs/>
              </w:rPr>
            </w:pPr>
            <w:r>
              <w:t>6001</w:t>
            </w:r>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tc>
          <w:tcPr>
            <w:tcW w:w="2512" w:type="dxa"/>
            <w:tcBorders>
              <w:top w:val="nil"/>
              <w:left w:val="nil"/>
              <w:bottom w:val="nil"/>
              <w:right w:val="nil"/>
            </w:tcBorders>
            <w:vAlign w:val="center"/>
          </w:tcPr>
          <w:p w14:paraId="5364F6BE" w14:textId="0FB81A60" w:rsidR="00C36072" w:rsidRPr="007F2286" w:rsidRDefault="00C36072" w:rsidP="009934E3">
            <w:pPr>
              <w:rPr>
                <w:b/>
                <w:bCs/>
              </w:rPr>
            </w:pPr>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tc>
          <w:tcPr>
            <w:tcW w:w="2512" w:type="dxa"/>
            <w:tcBorders>
              <w:top w:val="nil"/>
              <w:left w:val="nil"/>
              <w:bottom w:val="nil"/>
              <w:right w:val="nil"/>
            </w:tcBorders>
            <w:vAlign w:val="center"/>
          </w:tcPr>
          <w:p w14:paraId="5364F6C8" w14:textId="24D892EB" w:rsidR="00C36072" w:rsidRPr="007F2286" w:rsidRDefault="00C36072" w:rsidP="009934E3"/>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5364F6DA" w14:textId="77777777" w:rsidR="00C36072" w:rsidRPr="007F2286" w:rsidRDefault="00C36072" w:rsidP="00D622F8">
      <w:pPr>
        <w:rPr>
          <w:b/>
          <w:bCs/>
        </w:rPr>
      </w:pPr>
    </w:p>
    <w:p w14:paraId="5364F6DB" w14:textId="77777777" w:rsidR="00C36072" w:rsidRPr="007F2286" w:rsidRDefault="00C36072" w:rsidP="00D622F8">
      <w:pPr>
        <w:rPr>
          <w:b/>
          <w:bCs/>
        </w:rPr>
        <w:sectPr w:rsidR="00C36072" w:rsidRPr="007F2286" w:rsidSect="000950BD">
          <w:footerReference w:type="default" r:id="rId12"/>
          <w:pgSz w:w="12240" w:h="15840"/>
          <w:pgMar w:top="1440" w:right="1152" w:bottom="1440" w:left="990" w:header="720" w:footer="720" w:gutter="0"/>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6577"/>
      </w:tblGrid>
      <w:tr w:rsidR="00C36072" w:rsidRPr="007F2286" w14:paraId="5364F6DF" w14:textId="77777777" w:rsidTr="000950BD">
        <w:trPr>
          <w:trHeight w:val="288"/>
        </w:trPr>
        <w:tc>
          <w:tcPr>
            <w:tcW w:w="3528" w:type="dxa"/>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A" w14:textId="343F4220" w:rsidR="00C36072" w:rsidRDefault="00B32A03" w:rsidP="00D738CA">
      <w:pPr>
        <w:ind w:left="720"/>
        <w:rPr>
          <w:bCs/>
        </w:rPr>
      </w:pPr>
      <w:r>
        <w:rPr>
          <w:bCs/>
        </w:rPr>
        <w:t xml:space="preserve">A course designed for liberal arts and other non-mathematics, non-science, and nonbusiness majors, emphasizing an appreciation of the art, history, beauty, and applications of mathematics.  Topics may </w:t>
      </w:r>
      <w:proofErr w:type="gramStart"/>
      <w:r>
        <w:rPr>
          <w:bCs/>
        </w:rPr>
        <w:t>include ,</w:t>
      </w:r>
      <w:proofErr w:type="gramEnd"/>
      <w:r>
        <w:rPr>
          <w:bCs/>
        </w:rPr>
        <w:t xml:space="preserve"> but are not limited to, sets, logic, number theory, measurement, geometric concepts, and an introduction to probability and statistics.</w:t>
      </w:r>
    </w:p>
    <w:p w14:paraId="1CA9024B" w14:textId="77777777" w:rsidR="00F853CB" w:rsidRPr="00D738CA" w:rsidRDefault="00F853CB" w:rsidP="00D738CA">
      <w:pPr>
        <w:ind w:left="720"/>
        <w:rPr>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3D1C22B6" w14:textId="1E33F3FC" w:rsidR="00F81B1D" w:rsidRDefault="00B32A03" w:rsidP="00E6475C">
      <w:pPr>
        <w:pStyle w:val="ListParagraph"/>
        <w:numPr>
          <w:ilvl w:val="0"/>
          <w:numId w:val="6"/>
        </w:numPr>
        <w:spacing w:after="0"/>
      </w:pPr>
      <w:r>
        <w:t>Demonstrate a mastery of the language of sets.</w:t>
      </w:r>
    </w:p>
    <w:p w14:paraId="08A4328D" w14:textId="7848F611" w:rsidR="00B32A03" w:rsidRDefault="00B32A03" w:rsidP="00E6475C">
      <w:pPr>
        <w:pStyle w:val="ListParagraph"/>
        <w:numPr>
          <w:ilvl w:val="0"/>
          <w:numId w:val="6"/>
        </w:numPr>
        <w:spacing w:after="0"/>
      </w:pPr>
      <w:r>
        <w:t>Solve counting applications using permutations and combinations.</w:t>
      </w:r>
    </w:p>
    <w:p w14:paraId="0615401B" w14:textId="144001B7" w:rsidR="00B32A03" w:rsidRDefault="00B32A03" w:rsidP="00E6475C">
      <w:pPr>
        <w:pStyle w:val="ListParagraph"/>
        <w:numPr>
          <w:ilvl w:val="0"/>
          <w:numId w:val="6"/>
        </w:numPr>
        <w:spacing w:after="0"/>
      </w:pPr>
      <w:r>
        <w:t>Compute probabilities, including conditional probabilities, using principles of sets and counting.</w:t>
      </w:r>
    </w:p>
    <w:p w14:paraId="2214D51A" w14:textId="768E96F4" w:rsidR="00B32A03" w:rsidRDefault="00B32A03" w:rsidP="00E6475C">
      <w:pPr>
        <w:pStyle w:val="ListParagraph"/>
        <w:numPr>
          <w:ilvl w:val="0"/>
          <w:numId w:val="6"/>
        </w:numPr>
        <w:spacing w:after="0"/>
      </w:pPr>
      <w:r>
        <w:t>Identify the use and misuse of statistics in the real world.</w:t>
      </w:r>
    </w:p>
    <w:p w14:paraId="1035B795" w14:textId="77777777" w:rsidR="00D738CA" w:rsidRDefault="00D738CA" w:rsidP="00D738CA"/>
    <w:p w14:paraId="6DDE4F5A" w14:textId="353551D3" w:rsidR="00D738CA" w:rsidRPr="00517D76" w:rsidRDefault="00D738CA" w:rsidP="00D738CA">
      <w:pPr>
        <w:pStyle w:val="ListParagraph"/>
        <w:numPr>
          <w:ilvl w:val="0"/>
          <w:numId w:val="6"/>
        </w:numPr>
        <w:sectPr w:rsidR="00D738CA" w:rsidRPr="00517D76" w:rsidSect="000950BD">
          <w:type w:val="continuous"/>
          <w:pgSz w:w="12240" w:h="15840"/>
          <w:pgMar w:top="1440" w:right="1152" w:bottom="1440" w:left="990" w:header="720" w:footer="720" w:gutter="0"/>
          <w:cols w:space="720"/>
          <w:docGrid w:linePitch="360"/>
        </w:sectPr>
      </w:pPr>
    </w:p>
    <w:p w14:paraId="54F111ED" w14:textId="77777777" w:rsidR="00F32917" w:rsidRPr="00F32917" w:rsidRDefault="00F32917" w:rsidP="00F32917">
      <w:pPr>
        <w:ind w:left="360"/>
        <w:rPr>
          <w:b/>
        </w:rPr>
      </w:pPr>
      <w:r w:rsidRPr="00F32917">
        <w:rPr>
          <w:b/>
        </w:rPr>
        <w:lastRenderedPageBreak/>
        <w:t>In our efforts to prepare students for a changing world, students may be expected to utilize computer technology while enrolled in classes, certificate, and/or degree programs within LSCS.  The specific requirements are listed below:</w:t>
      </w:r>
    </w:p>
    <w:p w14:paraId="3F499534" w14:textId="77777777" w:rsidR="00F32917" w:rsidRPr="00F32917" w:rsidRDefault="00F32917" w:rsidP="00F32917">
      <w:pPr>
        <w:ind w:left="360"/>
        <w:rPr>
          <w:b/>
        </w:rPr>
      </w:pPr>
    </w:p>
    <w:p w14:paraId="04EDB925" w14:textId="77777777" w:rsidR="00F32917" w:rsidRPr="00F32917" w:rsidRDefault="00F32917" w:rsidP="00F32917">
      <w:pPr>
        <w:ind w:left="360"/>
        <w:rPr>
          <w:b/>
          <w:bCs/>
          <w:i/>
        </w:rPr>
      </w:pPr>
      <w:r w:rsidRPr="00F32917">
        <w:rPr>
          <w:b/>
          <w:i/>
        </w:rPr>
        <w:t>(Examples only - please delete and list your specific requirements here):  Online quizzes, online assignment submissions, Microsoft Word document submissions, discussion boards, etc.</w:t>
      </w:r>
    </w:p>
    <w:p w14:paraId="66E01B1C" w14:textId="77777777" w:rsidR="00110548" w:rsidRDefault="00110548"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6" w14:textId="578F9EB5" w:rsidR="00C36072" w:rsidRDefault="00C36072" w:rsidP="00D622F8">
      <w:r w:rsidRPr="007F2286">
        <w:rPr>
          <w:b/>
          <w:bCs/>
        </w:rPr>
        <w:t>Prerequisites:</w:t>
      </w:r>
      <w:r w:rsidRPr="007F2286">
        <w:tab/>
      </w:r>
      <w:r w:rsidRPr="007F2286">
        <w:tab/>
      </w:r>
      <w:r w:rsidRPr="007F2286">
        <w:tab/>
      </w:r>
      <w:r w:rsidR="00E6475C">
        <w:t xml:space="preserve">Math </w:t>
      </w:r>
      <w:r w:rsidR="00B32A03">
        <w:t>0310</w:t>
      </w:r>
      <w:r w:rsidR="00F853CB">
        <w:t xml:space="preserve"> </w:t>
      </w:r>
      <w:r w:rsidR="0024038A">
        <w:t>or placement by testing</w:t>
      </w:r>
    </w:p>
    <w:p w14:paraId="535A3A47" w14:textId="77777777" w:rsidR="00110548" w:rsidRPr="007F2286" w:rsidRDefault="00110548" w:rsidP="00D622F8"/>
    <w:p w14:paraId="5364F6F9" w14:textId="680F3532" w:rsidR="00C36072" w:rsidRDefault="00C36072" w:rsidP="00D622F8">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B32A03">
        <w:rPr>
          <w:rFonts w:ascii="Arial" w:hAnsi="Arial" w:cs="Arial"/>
          <w:bCs/>
          <w:u w:val="single"/>
        </w:rPr>
        <w:t>Mathematical Ideas</w:t>
      </w:r>
      <w:r w:rsidR="00F853CB">
        <w:rPr>
          <w:rFonts w:ascii="Arial" w:hAnsi="Arial" w:cs="Arial"/>
          <w:bCs/>
        </w:rPr>
        <w:t xml:space="preserve">, </w:t>
      </w:r>
      <w:r w:rsidR="0024038A">
        <w:rPr>
          <w:rFonts w:ascii="Arial" w:hAnsi="Arial" w:cs="Arial"/>
          <w:bCs/>
        </w:rPr>
        <w:t>12</w:t>
      </w:r>
      <w:r w:rsidR="00F853CB" w:rsidRPr="00F853CB">
        <w:rPr>
          <w:rFonts w:ascii="Arial" w:hAnsi="Arial" w:cs="Arial"/>
          <w:bCs/>
          <w:vertAlign w:val="superscript"/>
        </w:rPr>
        <w:t>th</w:t>
      </w:r>
      <w:r w:rsidR="00F853CB">
        <w:rPr>
          <w:rFonts w:ascii="Arial" w:hAnsi="Arial" w:cs="Arial"/>
          <w:bCs/>
        </w:rPr>
        <w:t xml:space="preserve"> </w:t>
      </w:r>
      <w:r w:rsidR="00E6475C">
        <w:rPr>
          <w:rFonts w:ascii="Arial" w:hAnsi="Arial" w:cs="Arial"/>
        </w:rPr>
        <w:t xml:space="preserve">ed. by </w:t>
      </w:r>
      <w:r w:rsidR="00B32A03">
        <w:rPr>
          <w:rFonts w:ascii="Arial" w:hAnsi="Arial" w:cs="Arial"/>
        </w:rPr>
        <w:t>Miller</w:t>
      </w:r>
    </w:p>
    <w:p w14:paraId="181C7FCD" w14:textId="26B8E9A2" w:rsidR="00E6475C" w:rsidRDefault="00F853C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w:t>
      </w:r>
      <w:r w:rsidR="00B32A03">
        <w:rPr>
          <w:rFonts w:ascii="Arial" w:hAnsi="Arial" w:cs="Arial"/>
        </w:rPr>
        <w:t xml:space="preserve"> 9780321693815</w:t>
      </w: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20B291B1" w14:textId="77777777" w:rsidR="009B04E1" w:rsidRDefault="009B04E1" w:rsidP="00D622F8">
      <w:pPr>
        <w:rPr>
          <w:sz w:val="28"/>
          <w:szCs w:val="28"/>
          <w:u w:val="single"/>
        </w:rPr>
      </w:pPr>
    </w:p>
    <w:p w14:paraId="6DE6EF09" w14:textId="77777777" w:rsidR="00F32917" w:rsidRPr="007F2286" w:rsidRDefault="00F32917" w:rsidP="00F32917">
      <w:pPr>
        <w:rPr>
          <w:sz w:val="28"/>
          <w:szCs w:val="28"/>
          <w:u w:val="single"/>
        </w:rPr>
      </w:pPr>
      <w:r w:rsidRPr="007F2286">
        <w:rPr>
          <w:sz w:val="28"/>
          <w:szCs w:val="28"/>
          <w:u w:val="single"/>
        </w:rPr>
        <w:t xml:space="preserve">Instructor guidelines and policies </w:t>
      </w:r>
    </w:p>
    <w:p w14:paraId="4F6D0F53" w14:textId="77777777" w:rsidR="00F32917" w:rsidRPr="007F2286" w:rsidRDefault="00F32917" w:rsidP="00F32917">
      <w:pPr>
        <w:pStyle w:val="BodyText"/>
        <w:pBdr>
          <w:top w:val="none" w:sz="0" w:space="0" w:color="auto"/>
        </w:pBdr>
        <w:rPr>
          <w:rFonts w:ascii="Arial" w:hAnsi="Arial" w:cs="Arial"/>
          <w:b/>
          <w:bCs/>
        </w:rPr>
      </w:pPr>
    </w:p>
    <w:p w14:paraId="25F1C1F0" w14:textId="77777777" w:rsidR="00F32917" w:rsidRPr="007F2286" w:rsidRDefault="00F32917" w:rsidP="00F32917">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1" w:name="Text52"/>
      <w:r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Pr="007F2286">
        <w:rPr>
          <w:rFonts w:ascii="Arial" w:hAnsi="Arial" w:cs="Arial"/>
          <w:sz w:val="22"/>
          <w:szCs w:val="22"/>
        </w:rPr>
      </w:r>
      <w:r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sz w:val="22"/>
          <w:szCs w:val="22"/>
        </w:rPr>
        <w:fldChar w:fldCharType="end"/>
      </w:r>
      <w:bookmarkEnd w:id="1"/>
    </w:p>
    <w:p w14:paraId="46A9E569" w14:textId="77777777" w:rsidR="00F32917" w:rsidRPr="007F2286" w:rsidRDefault="00F32917" w:rsidP="00F32917">
      <w:pPr>
        <w:pStyle w:val="BodyText"/>
        <w:pBdr>
          <w:top w:val="none" w:sz="0" w:space="0" w:color="auto"/>
        </w:pBdr>
        <w:rPr>
          <w:rFonts w:ascii="Arial" w:hAnsi="Arial" w:cs="Arial"/>
          <w:b/>
          <w:bCs/>
          <w:sz w:val="22"/>
          <w:szCs w:val="22"/>
        </w:rPr>
      </w:pPr>
    </w:p>
    <w:p w14:paraId="7ED2C315" w14:textId="77777777" w:rsidR="00F32917" w:rsidRPr="007F2286" w:rsidRDefault="00F32917" w:rsidP="00F32917">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2" w:name="Text44"/>
      <w:r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Pr="007F2286">
        <w:rPr>
          <w:rFonts w:ascii="Arial" w:hAnsi="Arial" w:cs="Arial"/>
          <w:sz w:val="22"/>
          <w:szCs w:val="22"/>
        </w:rPr>
      </w:r>
      <w:r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sz w:val="22"/>
          <w:szCs w:val="22"/>
        </w:rPr>
        <w:fldChar w:fldCharType="end"/>
      </w:r>
      <w:bookmarkEnd w:id="2"/>
    </w:p>
    <w:p w14:paraId="769309F1" w14:textId="77777777" w:rsidR="00F32917" w:rsidRPr="007F2286" w:rsidRDefault="00F32917" w:rsidP="00F32917">
      <w:pPr>
        <w:pStyle w:val="BodyText"/>
        <w:pBdr>
          <w:top w:val="none" w:sz="0" w:space="0" w:color="auto"/>
        </w:pBdr>
        <w:rPr>
          <w:rFonts w:ascii="Arial" w:hAnsi="Arial" w:cs="Arial"/>
          <w:sz w:val="22"/>
          <w:szCs w:val="22"/>
        </w:rPr>
      </w:pPr>
    </w:p>
    <w:p w14:paraId="01F1526C" w14:textId="77777777" w:rsidR="00F32917" w:rsidRPr="007F2286" w:rsidRDefault="00F32917" w:rsidP="00F32917">
      <w:pPr>
        <w:rPr>
          <w:sz w:val="22"/>
          <w:szCs w:val="22"/>
        </w:rPr>
      </w:pPr>
      <w:r w:rsidRPr="007F2286">
        <w:rPr>
          <w:b/>
          <w:bCs/>
          <w:sz w:val="22"/>
          <w:szCs w:val="22"/>
        </w:rPr>
        <w:t xml:space="preserve">Make-up Exams: </w:t>
      </w:r>
      <w:bookmarkStart w:id="3" w:name="Text45"/>
      <w:r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Pr="007F2286">
        <w:rPr>
          <w:sz w:val="22"/>
          <w:szCs w:val="22"/>
        </w:rPr>
      </w:r>
      <w:r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sz w:val="22"/>
          <w:szCs w:val="22"/>
        </w:rPr>
        <w:fldChar w:fldCharType="end"/>
      </w:r>
      <w:bookmarkEnd w:id="3"/>
      <w:r w:rsidRPr="007F2286">
        <w:rPr>
          <w:sz w:val="22"/>
          <w:szCs w:val="22"/>
        </w:rPr>
        <w:t xml:space="preserve"> </w:t>
      </w:r>
    </w:p>
    <w:p w14:paraId="21F3B40E" w14:textId="77777777" w:rsidR="00F32917" w:rsidRPr="007F2286" w:rsidRDefault="00F32917" w:rsidP="00F32917">
      <w:pPr>
        <w:pStyle w:val="BodyText"/>
        <w:pBdr>
          <w:top w:val="none" w:sz="0" w:space="0" w:color="auto"/>
        </w:pBdr>
        <w:rPr>
          <w:rFonts w:ascii="Arial" w:hAnsi="Arial" w:cs="Arial"/>
          <w:b/>
          <w:bCs/>
          <w:sz w:val="22"/>
          <w:szCs w:val="22"/>
        </w:rPr>
      </w:pPr>
    </w:p>
    <w:p w14:paraId="1D4F471F" w14:textId="77777777" w:rsidR="00F32917" w:rsidRPr="007F2286" w:rsidRDefault="00F32917" w:rsidP="00F32917">
      <w:pPr>
        <w:rPr>
          <w:color w:val="000000"/>
          <w:sz w:val="22"/>
          <w:szCs w:val="22"/>
        </w:rPr>
      </w:pPr>
      <w:r>
        <w:rPr>
          <w:b/>
          <w:bCs/>
          <w:color w:val="000000"/>
          <w:sz w:val="22"/>
          <w:szCs w:val="22"/>
        </w:rPr>
        <w:t>Cell phones</w:t>
      </w:r>
      <w:r w:rsidRPr="007F2286">
        <w:rPr>
          <w:b/>
          <w:bCs/>
          <w:color w:val="000000"/>
          <w:sz w:val="22"/>
          <w:szCs w:val="22"/>
        </w:rPr>
        <w:t xml:space="preserve">:  </w:t>
      </w:r>
      <w:bookmarkStart w:id="4" w:name="Text51"/>
      <w:r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Pr="007F2286">
        <w:rPr>
          <w:color w:val="000000"/>
          <w:sz w:val="22"/>
          <w:szCs w:val="22"/>
        </w:rPr>
        <w:instrText xml:space="preserve"> FORMTEXT </w:instrText>
      </w:r>
      <w:r w:rsidRPr="007F2286">
        <w:rPr>
          <w:color w:val="000000"/>
          <w:sz w:val="22"/>
          <w:szCs w:val="22"/>
        </w:rPr>
      </w:r>
      <w:r w:rsidRPr="007F2286">
        <w:rPr>
          <w:color w:val="000000"/>
          <w:sz w:val="22"/>
          <w:szCs w:val="22"/>
        </w:rPr>
        <w:fldChar w:fldCharType="separate"/>
      </w:r>
      <w:r w:rsidRPr="007F2286">
        <w:rPr>
          <w:noProof/>
          <w:color w:val="000000"/>
          <w:sz w:val="22"/>
          <w:szCs w:val="22"/>
        </w:rPr>
        <w:t> </w:t>
      </w:r>
      <w:r w:rsidRPr="007F2286">
        <w:rPr>
          <w:noProof/>
          <w:color w:val="000000"/>
          <w:sz w:val="22"/>
          <w:szCs w:val="22"/>
        </w:rPr>
        <w:t> </w:t>
      </w:r>
      <w:r w:rsidRPr="007F2286">
        <w:rPr>
          <w:noProof/>
          <w:color w:val="000000"/>
          <w:sz w:val="22"/>
          <w:szCs w:val="22"/>
        </w:rPr>
        <w:t> </w:t>
      </w:r>
      <w:r w:rsidRPr="007F2286">
        <w:rPr>
          <w:noProof/>
          <w:color w:val="000000"/>
          <w:sz w:val="22"/>
          <w:szCs w:val="22"/>
        </w:rPr>
        <w:t> </w:t>
      </w:r>
      <w:r w:rsidRPr="007F2286">
        <w:rPr>
          <w:noProof/>
          <w:color w:val="000000"/>
          <w:sz w:val="22"/>
          <w:szCs w:val="22"/>
        </w:rPr>
        <w:t> </w:t>
      </w:r>
      <w:r w:rsidRPr="007F2286">
        <w:rPr>
          <w:color w:val="000000"/>
          <w:sz w:val="22"/>
          <w:szCs w:val="22"/>
        </w:rPr>
        <w:fldChar w:fldCharType="end"/>
      </w:r>
      <w:bookmarkEnd w:id="4"/>
    </w:p>
    <w:p w14:paraId="05682610" w14:textId="77777777" w:rsidR="00F32917" w:rsidRPr="007F2286" w:rsidRDefault="00F32917" w:rsidP="00F32917">
      <w:pPr>
        <w:rPr>
          <w:sz w:val="22"/>
          <w:szCs w:val="22"/>
        </w:rPr>
      </w:pPr>
    </w:p>
    <w:p w14:paraId="2F7BDC19" w14:textId="77777777" w:rsidR="00B15C84" w:rsidRDefault="00F32917" w:rsidP="00B15C84">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Pr="007F2286">
        <w:rPr>
          <w:b/>
          <w:bCs/>
          <w:sz w:val="22"/>
          <w:szCs w:val="22"/>
        </w:rPr>
        <w:t>:</w:t>
      </w:r>
      <w:proofErr w:type="gramEnd"/>
      <w:r w:rsidRPr="007F2286">
        <w:rPr>
          <w:b/>
          <w:bCs/>
          <w:color w:val="FF0000"/>
          <w:sz w:val="22"/>
          <w:szCs w:val="22"/>
        </w:rPr>
        <w:t xml:space="preserve">  </w:t>
      </w:r>
      <w:r w:rsidR="00B15C84">
        <w:rPr>
          <w:color w:val="000000"/>
          <w:sz w:val="22"/>
          <w:szCs w:val="22"/>
        </w:rPr>
        <w:t>Department Chair : Martha Donnelly, 281-290-5053</w:t>
      </w:r>
    </w:p>
    <w:p w14:paraId="3DB7849F" w14:textId="4467A3EC" w:rsidR="00B15C84" w:rsidRDefault="00B15C84" w:rsidP="00B15C84">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04264C95" w14:textId="6B121350" w:rsidR="00F32917" w:rsidRPr="007F2286" w:rsidRDefault="00F32917" w:rsidP="00B15C84">
      <w:pPr>
        <w:rPr>
          <w:b/>
          <w:bCs/>
        </w:rPr>
      </w:pPr>
    </w:p>
    <w:p w14:paraId="4C549B70" w14:textId="77777777" w:rsidR="00F32917" w:rsidRPr="0085258A" w:rsidRDefault="00F32917" w:rsidP="00F32917">
      <w:pPr>
        <w:rPr>
          <w:b/>
          <w:bCs/>
          <w:color w:val="FF0000"/>
          <w:sz w:val="22"/>
          <w:szCs w:val="22"/>
        </w:rPr>
      </w:pPr>
      <w:r w:rsidRPr="0085258A">
        <w:rPr>
          <w:b/>
          <w:bCs/>
          <w:smallCaps/>
          <w:sz w:val="22"/>
          <w:szCs w:val="22"/>
        </w:rPr>
        <w:t>Grade Determination</w:t>
      </w:r>
      <w:r w:rsidRPr="0085258A">
        <w:rPr>
          <w:b/>
          <w:bCs/>
          <w:sz w:val="22"/>
          <w:szCs w:val="22"/>
        </w:rPr>
        <w:t>:</w:t>
      </w:r>
    </w:p>
    <w:p w14:paraId="64DBF113" w14:textId="77777777" w:rsidR="00F32917" w:rsidRPr="007F2286" w:rsidRDefault="00F32917" w:rsidP="00F32917">
      <w:pPr>
        <w:pStyle w:val="BodyText"/>
        <w:pBdr>
          <w:top w:val="none" w:sz="0" w:space="0" w:color="auto"/>
        </w:pBdr>
        <w:rPr>
          <w:rFonts w:ascii="Arial" w:hAnsi="Arial" w:cs="Arial"/>
        </w:rPr>
        <w:sectPr w:rsidR="00F32917" w:rsidRPr="007F2286" w:rsidSect="00F32917">
          <w:pgSz w:w="12240" w:h="15840"/>
          <w:pgMar w:top="720" w:right="1152" w:bottom="547" w:left="990" w:header="720" w:footer="720" w:gutter="0"/>
          <w:cols w:space="720"/>
          <w:docGrid w:linePitch="360"/>
        </w:sectPr>
      </w:pPr>
    </w:p>
    <w:p w14:paraId="64BC5A7D" w14:textId="77777777" w:rsidR="00F32917" w:rsidRPr="007F2286" w:rsidRDefault="00F32917" w:rsidP="00F32917">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F32917" w:rsidRPr="007F2286" w14:paraId="0DEC02D6" w14:textId="77777777" w:rsidTr="006F2424">
        <w:tc>
          <w:tcPr>
            <w:tcW w:w="2988" w:type="dxa"/>
            <w:vAlign w:val="center"/>
          </w:tcPr>
          <w:p w14:paraId="28E85F87" w14:textId="77777777" w:rsidR="00F32917" w:rsidRPr="007F2286" w:rsidRDefault="00F32917" w:rsidP="006F2424">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75A58A04" w14:textId="77777777" w:rsidR="00F32917" w:rsidRPr="007F2286" w:rsidRDefault="00F32917" w:rsidP="006F2424">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6AACC2B2" w14:textId="77777777" w:rsidR="00F32917" w:rsidRPr="007F2286" w:rsidRDefault="00F32917" w:rsidP="006F2424">
            <w:pPr>
              <w:pStyle w:val="BodyText"/>
              <w:pBdr>
                <w:top w:val="none" w:sz="0" w:space="0" w:color="auto"/>
              </w:pBdr>
              <w:rPr>
                <w:rFonts w:ascii="Arial" w:hAnsi="Arial" w:cs="Arial"/>
                <w:b/>
                <w:bCs/>
              </w:rPr>
            </w:pPr>
            <w:r w:rsidRPr="007F2286">
              <w:rPr>
                <w:rFonts w:ascii="Arial" w:hAnsi="Arial" w:cs="Arial"/>
                <w:b/>
                <w:bCs/>
              </w:rPr>
              <w:t>Points</w:t>
            </w:r>
          </w:p>
          <w:p w14:paraId="00B621A0"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6634AD5F" w14:textId="77777777" w:rsidR="00F32917" w:rsidRPr="007F2286" w:rsidRDefault="00F32917" w:rsidP="006F2424">
            <w:pPr>
              <w:pStyle w:val="BodyText"/>
              <w:pBdr>
                <w:top w:val="none" w:sz="0" w:space="0" w:color="auto"/>
              </w:pBdr>
              <w:rPr>
                <w:rFonts w:ascii="Arial" w:hAnsi="Arial" w:cs="Arial"/>
                <w:b/>
                <w:bCs/>
              </w:rPr>
            </w:pPr>
            <w:r w:rsidRPr="007F2286">
              <w:rPr>
                <w:rFonts w:ascii="Arial" w:hAnsi="Arial" w:cs="Arial"/>
                <w:b/>
                <w:bCs/>
              </w:rPr>
              <w:t>Percent of Final Average</w:t>
            </w:r>
          </w:p>
        </w:tc>
      </w:tr>
      <w:tr w:rsidR="00F32917" w:rsidRPr="007F2286" w14:paraId="0BB74E76" w14:textId="77777777" w:rsidTr="006F2424">
        <w:trPr>
          <w:trHeight w:hRule="exact" w:val="360"/>
        </w:trPr>
        <w:tc>
          <w:tcPr>
            <w:tcW w:w="2988" w:type="dxa"/>
            <w:vAlign w:val="center"/>
          </w:tcPr>
          <w:p w14:paraId="32358B35"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4B2A4453"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2F8BF65A"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27769823"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388E7F29" w14:textId="77777777" w:rsidTr="006F2424">
        <w:trPr>
          <w:trHeight w:hRule="exact" w:val="360"/>
        </w:trPr>
        <w:tc>
          <w:tcPr>
            <w:tcW w:w="2988" w:type="dxa"/>
            <w:vAlign w:val="center"/>
          </w:tcPr>
          <w:p w14:paraId="1249ACE2"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2F7A0D6E"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7861F8B1"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618EA64B"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0162A5D1" w14:textId="77777777" w:rsidTr="006F2424">
        <w:trPr>
          <w:trHeight w:hRule="exact" w:val="360"/>
        </w:trPr>
        <w:tc>
          <w:tcPr>
            <w:tcW w:w="2988" w:type="dxa"/>
            <w:vAlign w:val="center"/>
          </w:tcPr>
          <w:p w14:paraId="4DB121A8"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1F651B1A"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04CD6B99"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57A57411"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29F0EA45" w14:textId="77777777" w:rsidTr="006F2424">
        <w:trPr>
          <w:trHeight w:hRule="exact" w:val="360"/>
        </w:trPr>
        <w:tc>
          <w:tcPr>
            <w:tcW w:w="2988" w:type="dxa"/>
            <w:vAlign w:val="center"/>
          </w:tcPr>
          <w:p w14:paraId="407FFD25"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091F5375"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11D1545F"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269E8213"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713808FD" w14:textId="77777777" w:rsidTr="006F2424">
        <w:trPr>
          <w:trHeight w:hRule="exact" w:val="360"/>
        </w:trPr>
        <w:tc>
          <w:tcPr>
            <w:tcW w:w="2988" w:type="dxa"/>
            <w:vAlign w:val="center"/>
          </w:tcPr>
          <w:p w14:paraId="1A582AF7"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43750DA9"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7C99F49E"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394A44A4"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165E4591" w14:textId="77777777" w:rsidTr="006F2424">
        <w:trPr>
          <w:trHeight w:hRule="exact" w:val="360"/>
        </w:trPr>
        <w:tc>
          <w:tcPr>
            <w:tcW w:w="2988" w:type="dxa"/>
            <w:vAlign w:val="center"/>
          </w:tcPr>
          <w:p w14:paraId="0DBDC1B5"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noProof/>
              </w:rPr>
              <w:t> </w:t>
            </w:r>
            <w:r w:rsidRPr="007F2286">
              <w:rPr>
                <w:rFonts w:ascii="Arial" w:hAnsi="Arial" w:cs="Arial"/>
              </w:rPr>
              <w:fldChar w:fldCharType="end"/>
            </w:r>
          </w:p>
        </w:tc>
        <w:tc>
          <w:tcPr>
            <w:tcW w:w="3960" w:type="dxa"/>
            <w:vAlign w:val="center"/>
          </w:tcPr>
          <w:p w14:paraId="43BCF088" w14:textId="77777777" w:rsidR="00F32917" w:rsidRPr="007F2286" w:rsidRDefault="00F32917" w:rsidP="006F2424">
            <w:r w:rsidRPr="007F2286">
              <w:fldChar w:fldCharType="begin">
                <w:ffData>
                  <w:name w:val=""/>
                  <w:enabled/>
                  <w:calcOnExit w:val="0"/>
                  <w:helpText w:type="text" w:val="Enter detail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980" w:type="dxa"/>
            <w:vAlign w:val="center"/>
          </w:tcPr>
          <w:p w14:paraId="42645897" w14:textId="77777777" w:rsidR="00F32917" w:rsidRPr="007F2286" w:rsidRDefault="00F32917" w:rsidP="006F2424">
            <w:r w:rsidRPr="007F2286">
              <w:fldChar w:fldCharType="begin">
                <w:ffData>
                  <w:name w:val=""/>
                  <w:enabled/>
                  <w:calcOnExit w:val="0"/>
                  <w:helpText w:type="text" w:val="Enter points here"/>
                  <w:textInput/>
                </w:ffData>
              </w:fldChar>
            </w:r>
            <w:r w:rsidRPr="007F2286">
              <w:instrText xml:space="preserve"> FORMTEXT </w:instrText>
            </w:r>
            <w:r w:rsidRPr="007F2286">
              <w:fldChar w:fldCharType="separate"/>
            </w:r>
            <w:r w:rsidRPr="007F2286">
              <w:rPr>
                <w:noProof/>
              </w:rPr>
              <w:t> </w:t>
            </w:r>
            <w:r w:rsidRPr="007F2286">
              <w:rPr>
                <w:noProof/>
              </w:rPr>
              <w:t> </w:t>
            </w:r>
            <w:r w:rsidRPr="007F2286">
              <w:rPr>
                <w:noProof/>
              </w:rPr>
              <w:t> </w:t>
            </w:r>
            <w:r w:rsidRPr="007F2286">
              <w:rPr>
                <w:noProof/>
              </w:rPr>
              <w:t> </w:t>
            </w:r>
            <w:r w:rsidRPr="007F2286">
              <w:rPr>
                <w:noProof/>
              </w:rPr>
              <w:t> </w:t>
            </w:r>
            <w:r w:rsidRPr="007F2286">
              <w:fldChar w:fldCharType="end"/>
            </w:r>
          </w:p>
        </w:tc>
        <w:tc>
          <w:tcPr>
            <w:tcW w:w="1260" w:type="dxa"/>
            <w:vAlign w:val="center"/>
          </w:tcPr>
          <w:p w14:paraId="1EA761C3"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r>
      <w:tr w:rsidR="00F32917" w:rsidRPr="007F2286" w14:paraId="7350CAEF" w14:textId="77777777" w:rsidTr="006F2424">
        <w:trPr>
          <w:trHeight w:hRule="exact" w:val="360"/>
        </w:trPr>
        <w:tc>
          <w:tcPr>
            <w:tcW w:w="6948" w:type="dxa"/>
            <w:gridSpan w:val="2"/>
            <w:vAlign w:val="center"/>
          </w:tcPr>
          <w:p w14:paraId="399F8958"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3864BB41"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cs="Arial"/>
                <w:noProof/>
              </w:rPr>
              <w:t> </w:t>
            </w:r>
            <w:r w:rsidRPr="007F2286">
              <w:rPr>
                <w:rFonts w:ascii="Arial" w:hAnsi="Arial" w:cs="Arial"/>
              </w:rPr>
              <w:fldChar w:fldCharType="end"/>
            </w:r>
          </w:p>
        </w:tc>
        <w:tc>
          <w:tcPr>
            <w:tcW w:w="1260" w:type="dxa"/>
            <w:vAlign w:val="center"/>
          </w:tcPr>
          <w:p w14:paraId="0B706EA1" w14:textId="77777777" w:rsidR="00F32917" w:rsidRPr="007F2286" w:rsidRDefault="00F32917" w:rsidP="006F2424">
            <w:pPr>
              <w:pStyle w:val="BodyText"/>
              <w:pBdr>
                <w:top w:val="none" w:sz="0" w:space="0" w:color="auto"/>
              </w:pBdr>
              <w:rPr>
                <w:rFonts w:ascii="Arial" w:hAnsi="Arial" w:cs="Arial"/>
              </w:rPr>
            </w:pPr>
            <w:r w:rsidRPr="007F2286">
              <w:rPr>
                <w:rFonts w:ascii="Arial" w:hAnsi="Arial" w:cs="Arial"/>
              </w:rPr>
              <w:t>100%</w:t>
            </w:r>
          </w:p>
        </w:tc>
      </w:tr>
    </w:tbl>
    <w:p w14:paraId="7D8638B8" w14:textId="77777777" w:rsidR="00F32917" w:rsidRPr="007F2286" w:rsidRDefault="00F32917" w:rsidP="00F32917">
      <w:pPr>
        <w:rPr>
          <w:b/>
          <w:bCs/>
        </w:rPr>
        <w:sectPr w:rsidR="00F32917" w:rsidRPr="007F2286" w:rsidSect="000950BD">
          <w:type w:val="continuous"/>
          <w:pgSz w:w="12240" w:h="15840"/>
          <w:pgMar w:top="1440" w:right="1152" w:bottom="1440" w:left="990" w:header="720" w:footer="720" w:gutter="0"/>
          <w:cols w:space="720"/>
          <w:formProt w:val="0"/>
          <w:docGrid w:linePitch="360"/>
        </w:sectPr>
      </w:pPr>
    </w:p>
    <w:p w14:paraId="2DA5356C" w14:textId="77777777" w:rsidR="004667E7" w:rsidRDefault="004667E7" w:rsidP="00F32917">
      <w:pPr>
        <w:rPr>
          <w:b/>
          <w:bCs/>
          <w:smallCaps/>
          <w:sz w:val="22"/>
          <w:szCs w:val="22"/>
        </w:rPr>
      </w:pPr>
    </w:p>
    <w:p w14:paraId="6D5FCBE8" w14:textId="77777777" w:rsidR="00F32917" w:rsidRPr="0085258A" w:rsidRDefault="00F32917" w:rsidP="00F32917">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0F1E728E" w14:textId="77777777" w:rsidR="00F32917" w:rsidRPr="007F2286" w:rsidRDefault="00F32917" w:rsidP="00F32917"/>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F32917" w:rsidRPr="00D622F8" w14:paraId="2C9A4917" w14:textId="77777777" w:rsidTr="006F2424">
        <w:tc>
          <w:tcPr>
            <w:tcW w:w="5150" w:type="dxa"/>
            <w:vAlign w:val="center"/>
          </w:tcPr>
          <w:p w14:paraId="1E1D5B06" w14:textId="77777777" w:rsidR="00F32917" w:rsidRPr="00D622F8" w:rsidRDefault="00F32917" w:rsidP="006F2424">
            <w:pPr>
              <w:pStyle w:val="Heading1"/>
              <w:rPr>
                <w:rFonts w:ascii="Arial" w:hAnsi="Arial" w:cs="Arial"/>
              </w:rPr>
            </w:pPr>
            <w:r w:rsidRPr="00D622F8">
              <w:rPr>
                <w:rFonts w:ascii="Arial" w:hAnsi="Arial" w:cs="Arial"/>
                <w:bCs w:val="0"/>
              </w:rPr>
              <w:t>Letter Grade</w:t>
            </w:r>
          </w:p>
        </w:tc>
        <w:tc>
          <w:tcPr>
            <w:tcW w:w="5020" w:type="dxa"/>
            <w:vAlign w:val="center"/>
          </w:tcPr>
          <w:p w14:paraId="6739B9D0" w14:textId="77777777" w:rsidR="00F32917" w:rsidRPr="00D622F8" w:rsidRDefault="00F32917" w:rsidP="006F2424">
            <w:pPr>
              <w:rPr>
                <w:b/>
                <w:bCs/>
              </w:rPr>
            </w:pPr>
            <w:r w:rsidRPr="00D622F8">
              <w:rPr>
                <w:b/>
              </w:rPr>
              <w:t>Final Average in Percent</w:t>
            </w:r>
          </w:p>
        </w:tc>
      </w:tr>
      <w:tr w:rsidR="00F32917" w:rsidRPr="007F2286" w14:paraId="30233F5B" w14:textId="77777777" w:rsidTr="006F2424">
        <w:trPr>
          <w:trHeight w:hRule="exact" w:val="360"/>
        </w:trPr>
        <w:tc>
          <w:tcPr>
            <w:tcW w:w="5150" w:type="dxa"/>
            <w:vAlign w:val="center"/>
          </w:tcPr>
          <w:p w14:paraId="35F2B9BE" w14:textId="77777777" w:rsidR="00F32917" w:rsidRPr="007F2286" w:rsidRDefault="00F32917" w:rsidP="006F2424">
            <w:pPr>
              <w:pStyle w:val="Heading1"/>
              <w:rPr>
                <w:rFonts w:ascii="Arial" w:hAnsi="Arial" w:cs="Arial"/>
                <w:b w:val="0"/>
                <w:bCs w:val="0"/>
              </w:rPr>
            </w:pPr>
            <w:r w:rsidRPr="007F2286">
              <w:rPr>
                <w:rFonts w:ascii="Arial" w:hAnsi="Arial" w:cs="Arial"/>
                <w:b w:val="0"/>
                <w:bCs w:val="0"/>
              </w:rPr>
              <w:t>A</w:t>
            </w:r>
          </w:p>
        </w:tc>
        <w:tc>
          <w:tcPr>
            <w:tcW w:w="5020" w:type="dxa"/>
            <w:vAlign w:val="center"/>
          </w:tcPr>
          <w:p w14:paraId="3BCC8551" w14:textId="77777777" w:rsidR="00F32917" w:rsidRPr="007F2286" w:rsidRDefault="00F32917" w:rsidP="006F2424">
            <w:r>
              <w:t>89.5 – 100</w:t>
            </w:r>
          </w:p>
        </w:tc>
      </w:tr>
      <w:tr w:rsidR="00F32917" w:rsidRPr="007F2286" w14:paraId="7DBC8A93" w14:textId="77777777" w:rsidTr="006F2424">
        <w:trPr>
          <w:trHeight w:hRule="exact" w:val="360"/>
        </w:trPr>
        <w:tc>
          <w:tcPr>
            <w:tcW w:w="5150" w:type="dxa"/>
            <w:vAlign w:val="center"/>
          </w:tcPr>
          <w:p w14:paraId="5342521C" w14:textId="77777777" w:rsidR="00F32917" w:rsidRPr="007F2286" w:rsidRDefault="00F32917" w:rsidP="006F2424">
            <w:pPr>
              <w:pStyle w:val="Heading1"/>
              <w:rPr>
                <w:rFonts w:ascii="Arial" w:hAnsi="Arial" w:cs="Arial"/>
                <w:b w:val="0"/>
                <w:bCs w:val="0"/>
              </w:rPr>
            </w:pPr>
            <w:r w:rsidRPr="007F2286">
              <w:rPr>
                <w:rFonts w:ascii="Arial" w:hAnsi="Arial" w:cs="Arial"/>
                <w:b w:val="0"/>
                <w:bCs w:val="0"/>
              </w:rPr>
              <w:t>B</w:t>
            </w:r>
          </w:p>
        </w:tc>
        <w:tc>
          <w:tcPr>
            <w:tcW w:w="5020" w:type="dxa"/>
            <w:vAlign w:val="center"/>
          </w:tcPr>
          <w:p w14:paraId="3254E406" w14:textId="77777777" w:rsidR="00F32917" w:rsidRPr="007F2286" w:rsidRDefault="00F32917" w:rsidP="006F2424">
            <w:r>
              <w:t>79.5 – 89.4</w:t>
            </w:r>
          </w:p>
        </w:tc>
      </w:tr>
      <w:tr w:rsidR="00F32917" w:rsidRPr="007F2286" w14:paraId="3B0F8E26" w14:textId="77777777" w:rsidTr="006F2424">
        <w:trPr>
          <w:trHeight w:hRule="exact" w:val="360"/>
        </w:trPr>
        <w:tc>
          <w:tcPr>
            <w:tcW w:w="5150" w:type="dxa"/>
            <w:vAlign w:val="center"/>
          </w:tcPr>
          <w:p w14:paraId="451D25C9" w14:textId="77777777" w:rsidR="00F32917" w:rsidRPr="007F2286" w:rsidRDefault="00F32917" w:rsidP="006F2424">
            <w:pPr>
              <w:pStyle w:val="Heading1"/>
              <w:rPr>
                <w:rFonts w:ascii="Arial" w:hAnsi="Arial" w:cs="Arial"/>
                <w:b w:val="0"/>
                <w:bCs w:val="0"/>
              </w:rPr>
            </w:pPr>
            <w:r w:rsidRPr="007F2286">
              <w:rPr>
                <w:rFonts w:ascii="Arial" w:hAnsi="Arial" w:cs="Arial"/>
                <w:b w:val="0"/>
                <w:bCs w:val="0"/>
              </w:rPr>
              <w:t>C</w:t>
            </w:r>
          </w:p>
        </w:tc>
        <w:tc>
          <w:tcPr>
            <w:tcW w:w="5020" w:type="dxa"/>
            <w:vAlign w:val="center"/>
          </w:tcPr>
          <w:p w14:paraId="0A3F5794" w14:textId="77777777" w:rsidR="00F32917" w:rsidRPr="007F2286" w:rsidRDefault="00F32917" w:rsidP="006F2424">
            <w:r>
              <w:t>69.5 – 79.4</w:t>
            </w:r>
          </w:p>
        </w:tc>
      </w:tr>
      <w:tr w:rsidR="00F32917" w:rsidRPr="007F2286" w14:paraId="79E3F945" w14:textId="77777777" w:rsidTr="006F2424">
        <w:trPr>
          <w:trHeight w:hRule="exact" w:val="360"/>
        </w:trPr>
        <w:tc>
          <w:tcPr>
            <w:tcW w:w="5150" w:type="dxa"/>
            <w:vAlign w:val="center"/>
          </w:tcPr>
          <w:p w14:paraId="5ECD2949" w14:textId="77777777" w:rsidR="00F32917" w:rsidRPr="007F2286" w:rsidRDefault="00F32917" w:rsidP="006F2424">
            <w:pPr>
              <w:pStyle w:val="Heading1"/>
              <w:rPr>
                <w:rFonts w:ascii="Arial" w:hAnsi="Arial" w:cs="Arial"/>
                <w:b w:val="0"/>
                <w:bCs w:val="0"/>
              </w:rPr>
            </w:pPr>
            <w:r w:rsidRPr="007F2286">
              <w:rPr>
                <w:rFonts w:ascii="Arial" w:hAnsi="Arial" w:cs="Arial"/>
                <w:b w:val="0"/>
                <w:bCs w:val="0"/>
              </w:rPr>
              <w:t>D</w:t>
            </w:r>
          </w:p>
        </w:tc>
        <w:tc>
          <w:tcPr>
            <w:tcW w:w="5020" w:type="dxa"/>
            <w:vAlign w:val="center"/>
          </w:tcPr>
          <w:p w14:paraId="7FB5BB6B" w14:textId="77777777" w:rsidR="00F32917" w:rsidRPr="007F2286" w:rsidRDefault="00F32917" w:rsidP="006F2424">
            <w:r>
              <w:t>59.5 – 69.4</w:t>
            </w:r>
          </w:p>
        </w:tc>
      </w:tr>
      <w:tr w:rsidR="00F32917" w:rsidRPr="007F2286" w14:paraId="502738FA" w14:textId="77777777" w:rsidTr="006F2424">
        <w:trPr>
          <w:trHeight w:hRule="exact" w:val="360"/>
        </w:trPr>
        <w:tc>
          <w:tcPr>
            <w:tcW w:w="5150" w:type="dxa"/>
            <w:vAlign w:val="center"/>
          </w:tcPr>
          <w:p w14:paraId="39DEC095" w14:textId="77777777" w:rsidR="00F32917" w:rsidRPr="007F2286" w:rsidRDefault="00F32917" w:rsidP="006F2424">
            <w:pPr>
              <w:pStyle w:val="Heading1"/>
              <w:rPr>
                <w:rFonts w:ascii="Arial" w:hAnsi="Arial" w:cs="Arial"/>
                <w:b w:val="0"/>
                <w:bCs w:val="0"/>
              </w:rPr>
            </w:pPr>
            <w:r w:rsidRPr="007F2286">
              <w:rPr>
                <w:rFonts w:ascii="Arial" w:hAnsi="Arial" w:cs="Arial"/>
                <w:b w:val="0"/>
                <w:bCs w:val="0"/>
              </w:rPr>
              <w:t>F</w:t>
            </w:r>
          </w:p>
        </w:tc>
        <w:tc>
          <w:tcPr>
            <w:tcW w:w="5020" w:type="dxa"/>
            <w:vAlign w:val="center"/>
          </w:tcPr>
          <w:p w14:paraId="318ED8FD" w14:textId="77777777" w:rsidR="00F32917" w:rsidRPr="007F2286" w:rsidRDefault="00F32917" w:rsidP="006F2424">
            <w:r>
              <w:t>&lt; 59.5</w:t>
            </w:r>
          </w:p>
        </w:tc>
      </w:tr>
    </w:tbl>
    <w:p w14:paraId="0BC1AB36" w14:textId="77777777" w:rsidR="00F32917" w:rsidRPr="007F2286" w:rsidRDefault="00F32917" w:rsidP="00F32917">
      <w:pPr>
        <w:rPr>
          <w:b/>
          <w:bCs/>
        </w:rPr>
        <w:sectPr w:rsidR="00F32917" w:rsidRPr="007F2286" w:rsidSect="000950BD">
          <w:type w:val="continuous"/>
          <w:pgSz w:w="12240" w:h="15840"/>
          <w:pgMar w:top="1440" w:right="1152" w:bottom="1440" w:left="990" w:header="720" w:footer="720" w:gutter="0"/>
          <w:cols w:space="720"/>
          <w:docGrid w:linePitch="360"/>
        </w:sectPr>
      </w:pPr>
    </w:p>
    <w:p w14:paraId="1FD1E8AC" w14:textId="77777777" w:rsidR="00F32917" w:rsidRPr="007F2286" w:rsidRDefault="00F32917" w:rsidP="00F32917">
      <w:pPr>
        <w:rPr>
          <w:b/>
          <w:bCs/>
        </w:rPr>
      </w:pPr>
      <w:r w:rsidRPr="007F2286">
        <w:rPr>
          <w:b/>
          <w:bCs/>
        </w:rPr>
        <w:lastRenderedPageBreak/>
        <w:t>Withdrawal Policy</w:t>
      </w:r>
    </w:p>
    <w:p w14:paraId="52D7CED9" w14:textId="77777777" w:rsidR="00F32917" w:rsidRPr="007F2286" w:rsidRDefault="00F32917" w:rsidP="00F32917">
      <w:pPr>
        <w:pStyle w:val="BodyText2"/>
        <w:rPr>
          <w:rFonts w:ascii="Arial" w:hAnsi="Arial" w:cs="Arial"/>
          <w:b/>
          <w:bCs/>
        </w:rPr>
      </w:pPr>
    </w:p>
    <w:p w14:paraId="3C2735CC" w14:textId="77777777" w:rsidR="00F32917" w:rsidRPr="007F2286" w:rsidRDefault="00F32917" w:rsidP="00F32917">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47479A37" w14:textId="77777777" w:rsidR="00F32917" w:rsidRPr="007F2286" w:rsidRDefault="00F32917" w:rsidP="00F32917"/>
    <w:p w14:paraId="20F41848" w14:textId="77777777" w:rsidR="00F32917" w:rsidRPr="007F2286" w:rsidRDefault="00F32917" w:rsidP="00F32917">
      <w:pPr>
        <w:rPr>
          <w:b/>
          <w:bCs/>
        </w:rPr>
      </w:pPr>
      <w:r w:rsidRPr="007F2286">
        <w:rPr>
          <w:b/>
          <w:bCs/>
        </w:rPr>
        <w:t>Six Drop Rule</w:t>
      </w:r>
    </w:p>
    <w:p w14:paraId="4F545600" w14:textId="77777777" w:rsidR="00F32917" w:rsidRPr="007F2286" w:rsidRDefault="00F32917" w:rsidP="00F32917">
      <w:pPr>
        <w:rPr>
          <w:b/>
          <w:bCs/>
        </w:rPr>
      </w:pPr>
    </w:p>
    <w:p w14:paraId="717421A7" w14:textId="77777777" w:rsidR="00F32917" w:rsidRDefault="00F32917" w:rsidP="00F32917">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F3BF3D7" w14:textId="77777777" w:rsidR="00F32917" w:rsidRPr="007F2286" w:rsidRDefault="00F32917" w:rsidP="00F32917"/>
    <w:p w14:paraId="0A062F70" w14:textId="77777777" w:rsidR="00F32917" w:rsidRPr="007F2286" w:rsidRDefault="00F32917" w:rsidP="00F32917">
      <w:pPr>
        <w:rPr>
          <w:b/>
          <w:bCs/>
          <w:sz w:val="28"/>
          <w:szCs w:val="28"/>
        </w:rPr>
      </w:pPr>
    </w:p>
    <w:p w14:paraId="29300144" w14:textId="77777777" w:rsidR="001A5668" w:rsidRDefault="001A5668" w:rsidP="001A5668">
      <w:pPr>
        <w:rPr>
          <w:b/>
          <w:bCs/>
          <w:sz w:val="28"/>
          <w:szCs w:val="28"/>
        </w:rPr>
      </w:pPr>
      <w:r>
        <w:rPr>
          <w:b/>
          <w:bCs/>
          <w:sz w:val="28"/>
          <w:szCs w:val="28"/>
        </w:rPr>
        <w:t>Lone Star College-University Park Learning Center is committed to your success</w:t>
      </w:r>
    </w:p>
    <w:p w14:paraId="31AD4E71" w14:textId="77777777" w:rsidR="001A5668" w:rsidRDefault="001A5668" w:rsidP="001A5668">
      <w:pPr>
        <w:rPr>
          <w:b/>
          <w:bCs/>
          <w:highlight w:val="lightGray"/>
        </w:rPr>
      </w:pPr>
    </w:p>
    <w:p w14:paraId="60A71C7E" w14:textId="77777777" w:rsidR="001A5668" w:rsidRDefault="001A5668" w:rsidP="001A5668">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58B006B" w14:textId="77777777" w:rsidR="004667E7" w:rsidRDefault="004667E7" w:rsidP="004667E7">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009BF2E6" w14:textId="77777777" w:rsidR="004667E7" w:rsidRDefault="004667E7" w:rsidP="004667E7">
      <w:pPr>
        <w:ind w:left="1440" w:hanging="1080"/>
      </w:pPr>
    </w:p>
    <w:p w14:paraId="79C215DA" w14:textId="77777777" w:rsidR="004667E7" w:rsidRDefault="004667E7" w:rsidP="004667E7">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20975708" w14:textId="77777777" w:rsidR="001A5668" w:rsidRDefault="001A5668" w:rsidP="001A5668">
      <w:pPr>
        <w:ind w:left="720"/>
        <w:rPr>
          <w:b/>
        </w:rPr>
      </w:pPr>
    </w:p>
    <w:p w14:paraId="68F2A113" w14:textId="77777777" w:rsidR="001A5668" w:rsidRDefault="001A5668" w:rsidP="001A5668">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3F1A4792" w14:textId="77777777" w:rsidR="001A5668" w:rsidRDefault="001A5668" w:rsidP="001A5668">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6E387491" w14:textId="77777777" w:rsidR="001A5668" w:rsidRDefault="001A5668" w:rsidP="001A5668">
      <w:pPr>
        <w:ind w:left="2160"/>
      </w:pPr>
      <w:r>
        <w:t xml:space="preserve">       </w:t>
      </w:r>
      <w:proofErr w:type="gramStart"/>
      <w:r>
        <w:t>accommodations</w:t>
      </w:r>
      <w:proofErr w:type="gramEnd"/>
      <w:r>
        <w:t xml:space="preserve">, or personal issues.  Students may contact Counseling, Career, </w:t>
      </w:r>
    </w:p>
    <w:p w14:paraId="06DCD84A" w14:textId="77777777" w:rsidR="001A5668" w:rsidRDefault="001A5668" w:rsidP="001A5668">
      <w:pPr>
        <w:ind w:left="2160"/>
        <w:rPr>
          <w:sz w:val="32"/>
          <w:szCs w:val="32"/>
        </w:rPr>
      </w:pPr>
      <w:r>
        <w:t xml:space="preserve">       </w:t>
      </w:r>
      <w:proofErr w:type="gramStart"/>
      <w:r>
        <w:t>and</w:t>
      </w:r>
      <w:proofErr w:type="gramEnd"/>
      <w:r>
        <w:t xml:space="preserve"> Disability Services at 281.401.5311, or in building 13 Suite 260.</w:t>
      </w:r>
    </w:p>
    <w:p w14:paraId="61623ADD" w14:textId="77777777" w:rsidR="001A5668" w:rsidRDefault="001A5668" w:rsidP="001A5668"/>
    <w:p w14:paraId="10792208" w14:textId="77777777" w:rsidR="001A5668" w:rsidRDefault="001A5668" w:rsidP="001A5668">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121B360C" w14:textId="77777777" w:rsidR="001A5668" w:rsidRDefault="001A5668" w:rsidP="001A5668">
      <w:pPr>
        <w:ind w:left="2880"/>
      </w:pPr>
      <w:r>
        <w:rPr>
          <w:b/>
          <w:bCs/>
        </w:rPr>
        <w:t xml:space="preserve">           </w:t>
      </w:r>
      <w:proofErr w:type="gramStart"/>
      <w:r>
        <w:t>various</w:t>
      </w:r>
      <w:proofErr w:type="gramEnd"/>
      <w:r>
        <w:t xml:space="preserve"> technologies to convert text to speech, magnify items, convert text </w:t>
      </w:r>
    </w:p>
    <w:p w14:paraId="38F5131F" w14:textId="77777777" w:rsidR="001A5668" w:rsidRDefault="001A5668" w:rsidP="001A5668">
      <w:pPr>
        <w:ind w:left="2880"/>
      </w:pPr>
      <w:r>
        <w:t xml:space="preserve">           </w:t>
      </w:r>
      <w:proofErr w:type="gramStart"/>
      <w:r>
        <w:t>to</w:t>
      </w:r>
      <w:proofErr w:type="gramEnd"/>
      <w:r>
        <w:t xml:space="preserve"> Braille, etc.  For further information, please contact the Learning Center</w:t>
      </w:r>
    </w:p>
    <w:p w14:paraId="2CEB5EE9" w14:textId="77777777" w:rsidR="001A5668" w:rsidRDefault="001A5668" w:rsidP="001A5668">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5CA4D188" w14:textId="77777777" w:rsidR="001A5668" w:rsidRDefault="001A5668" w:rsidP="001A5668"/>
    <w:p w14:paraId="3A0733C9" w14:textId="77777777" w:rsidR="001A5668" w:rsidRDefault="001A5668" w:rsidP="001A5668">
      <w:r>
        <w:rPr>
          <w:b/>
        </w:rPr>
        <w:t xml:space="preserve">       Writing Lab: </w:t>
      </w:r>
      <w:r>
        <w:t xml:space="preserve">Having strong writing skills helps students become successful not only in their academic lives, </w:t>
      </w:r>
    </w:p>
    <w:p w14:paraId="415A76A5" w14:textId="77777777" w:rsidR="001A5668" w:rsidRDefault="001A5668" w:rsidP="001A5668">
      <w:r>
        <w:tab/>
      </w:r>
      <w:r>
        <w:tab/>
        <w:t xml:space="preserve">   But also in their professional and personal lives.  With this goal in mind, the University Park </w:t>
      </w:r>
    </w:p>
    <w:p w14:paraId="46865C80" w14:textId="77777777" w:rsidR="001A5668" w:rsidRDefault="001A5668" w:rsidP="001A5668">
      <w:r>
        <w:tab/>
      </w:r>
      <w:r>
        <w:tab/>
        <w:t xml:space="preserve">   Writing Center, located in the Student Learning Center, provides tutoring and additional </w:t>
      </w:r>
    </w:p>
    <w:p w14:paraId="2B977C0F" w14:textId="77777777" w:rsidR="001A5668" w:rsidRDefault="001A5668" w:rsidP="001A5668">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6D7F11F4" w14:textId="77777777" w:rsidR="001A5668" w:rsidRDefault="001A5668" w:rsidP="001A5668">
      <w:r>
        <w:tab/>
      </w:r>
      <w:r>
        <w:tab/>
        <w:t xml:space="preserve">   </w:t>
      </w:r>
      <w:proofErr w:type="gramStart"/>
      <w:r>
        <w:t>requires</w:t>
      </w:r>
      <w:proofErr w:type="gramEnd"/>
      <w:r>
        <w:t xml:space="preserve"> any type of writing can get individualized help at the Writing Center.</w:t>
      </w:r>
    </w:p>
    <w:p w14:paraId="3EE0BAEC" w14:textId="77777777" w:rsidR="001A5668" w:rsidRDefault="001A5668" w:rsidP="001A5668">
      <w:pPr>
        <w:ind w:left="360"/>
        <w:rPr>
          <w:b/>
        </w:rPr>
      </w:pPr>
    </w:p>
    <w:p w14:paraId="4E6FBE2F" w14:textId="77777777" w:rsidR="001A5668" w:rsidRDefault="001A5668" w:rsidP="001A5668">
      <w:pPr>
        <w:ind w:left="360"/>
      </w:pPr>
      <w:r>
        <w:rPr>
          <w:b/>
        </w:rPr>
        <w:t xml:space="preserve">Library: </w:t>
      </w:r>
      <w:r>
        <w:t>The Lone Star College-University Park Library is located in building 12, 8</w:t>
      </w:r>
      <w:r>
        <w:rPr>
          <w:vertAlign w:val="superscript"/>
        </w:rPr>
        <w:t>th</w:t>
      </w:r>
      <w:r>
        <w:t xml:space="preserve"> floor and contains </w:t>
      </w:r>
    </w:p>
    <w:p w14:paraId="2FDFF1BC" w14:textId="77777777" w:rsidR="001A5668" w:rsidRDefault="001A5668" w:rsidP="001A5668">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3D4978E9" w14:textId="77777777" w:rsidR="001A5668" w:rsidRDefault="001A5668" w:rsidP="001A5668">
      <w:pPr>
        <w:ind w:left="360" w:firstLine="360"/>
        <w:rPr>
          <w:b/>
        </w:rPr>
      </w:pPr>
      <w:r>
        <w:t xml:space="preserve">        </w:t>
      </w:r>
      <w:proofErr w:type="gramStart"/>
      <w:r>
        <w:t>assist</w:t>
      </w:r>
      <w:proofErr w:type="gramEnd"/>
      <w:r>
        <w:t xml:space="preserve"> with research.  To contact a reference librarian, </w:t>
      </w:r>
      <w:hyperlink r:id="rId14" w:history="1">
        <w:r>
          <w:rPr>
            <w:rStyle w:val="Hyperlink"/>
          </w:rPr>
          <w:t>uplibrary-ref@lonestar.edu</w:t>
        </w:r>
      </w:hyperlink>
      <w:r>
        <w:t xml:space="preserve">.  </w:t>
      </w:r>
    </w:p>
    <w:p w14:paraId="46B064A7" w14:textId="77777777" w:rsidR="001A5668" w:rsidRDefault="001A5668" w:rsidP="001A5668">
      <w:pPr>
        <w:ind w:left="1080"/>
      </w:pPr>
    </w:p>
    <w:p w14:paraId="7812249E" w14:textId="77777777" w:rsidR="001A5668" w:rsidRDefault="001A5668" w:rsidP="001A5668">
      <w:pPr>
        <w:ind w:left="1080"/>
        <w:rPr>
          <w:b/>
          <w:bCs/>
          <w:sz w:val="28"/>
          <w:szCs w:val="28"/>
        </w:rPr>
      </w:pPr>
      <w:r>
        <w:t xml:space="preserve"> For Library hours and contact information, please visit </w:t>
      </w:r>
      <w:hyperlink r:id="rId15" w:history="1">
        <w:r>
          <w:rPr>
            <w:rStyle w:val="Hyperlink"/>
          </w:rPr>
          <w:t>http://www.lonestar.edu/library</w:t>
        </w:r>
      </w:hyperlink>
      <w:r>
        <w:t xml:space="preserve"> . </w:t>
      </w:r>
      <w:r>
        <w:rPr>
          <w:b/>
          <w:bCs/>
          <w:sz w:val="28"/>
          <w:szCs w:val="28"/>
        </w:rPr>
        <w:t xml:space="preserve"> </w:t>
      </w:r>
    </w:p>
    <w:p w14:paraId="6B13CC50" w14:textId="77777777" w:rsidR="001A5668" w:rsidRDefault="001A5668" w:rsidP="001A5668">
      <w:pPr>
        <w:rPr>
          <w:b/>
          <w:bCs/>
          <w:sz w:val="28"/>
          <w:szCs w:val="28"/>
        </w:rPr>
      </w:pPr>
    </w:p>
    <w:p w14:paraId="5364F707" w14:textId="77777777" w:rsidR="00C36072" w:rsidRPr="007F2286" w:rsidRDefault="00C36072" w:rsidP="00D622F8">
      <w:pPr>
        <w:rPr>
          <w:sz w:val="22"/>
          <w:szCs w:val="22"/>
        </w:rPr>
      </w:pPr>
    </w:p>
    <w:p w14:paraId="58302D1D" w14:textId="77777777" w:rsidR="00110548" w:rsidRDefault="00110548" w:rsidP="00696203">
      <w:pPr>
        <w:rPr>
          <w:b/>
          <w:bCs/>
        </w:rPr>
      </w:pPr>
    </w:p>
    <w:p w14:paraId="79E663A8" w14:textId="46DB8FDD" w:rsidR="00870525" w:rsidRDefault="00870525" w:rsidP="00870525">
      <w:r>
        <w:rPr>
          <w:b/>
          <w:bCs/>
          <w:sz w:val="28"/>
          <w:szCs w:val="28"/>
        </w:rPr>
        <w:t>Lone Star College-University Park Campus and System Policies</w:t>
      </w:r>
    </w:p>
    <w:p w14:paraId="168A0DAF" w14:textId="77777777" w:rsidR="00870525" w:rsidRDefault="00870525" w:rsidP="00870525">
      <w:pPr>
        <w:rPr>
          <w:b/>
          <w:bCs/>
        </w:rPr>
      </w:pPr>
    </w:p>
    <w:p w14:paraId="493BAA65" w14:textId="77777777" w:rsidR="00870525" w:rsidRDefault="00870525" w:rsidP="00870525">
      <w:pPr>
        <w:rPr>
          <w:b/>
          <w:bCs/>
        </w:rPr>
      </w:pPr>
      <w:r>
        <w:rPr>
          <w:b/>
          <w:bCs/>
        </w:rPr>
        <w:t>Academic Integrity</w:t>
      </w:r>
    </w:p>
    <w:p w14:paraId="1104CAE6" w14:textId="77777777" w:rsidR="00870525" w:rsidRDefault="00870525" w:rsidP="00870525">
      <w:pPr>
        <w:rPr>
          <w:b/>
          <w:bCs/>
        </w:rPr>
      </w:pPr>
    </w:p>
    <w:p w14:paraId="7FE883BC" w14:textId="77777777" w:rsidR="00870525" w:rsidRDefault="00870525" w:rsidP="00870525">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1612CD9E" w14:textId="77777777" w:rsidR="00870525" w:rsidRDefault="00870525" w:rsidP="00870525"/>
    <w:p w14:paraId="6A66E5B6" w14:textId="77777777" w:rsidR="00870525" w:rsidRDefault="00870525" w:rsidP="00870525">
      <w:r>
        <w:t>The consequences for academic dishonesty are determined by the professor, or the professor and academic dean, or the professor and chief student services officer and can include but are not limited to:</w:t>
      </w:r>
    </w:p>
    <w:p w14:paraId="0887639E" w14:textId="77777777" w:rsidR="00870525" w:rsidRDefault="00870525" w:rsidP="00870525">
      <w:pPr>
        <w:pStyle w:val="ListParagraph"/>
        <w:numPr>
          <w:ilvl w:val="0"/>
          <w:numId w:val="7"/>
        </w:numPr>
        <w:spacing w:after="0" w:line="240" w:lineRule="auto"/>
      </w:pPr>
      <w:r>
        <w:t>Having additional class requirements imposed,</w:t>
      </w:r>
    </w:p>
    <w:p w14:paraId="4D055879" w14:textId="77777777" w:rsidR="00870525" w:rsidRDefault="00870525" w:rsidP="00870525">
      <w:pPr>
        <w:pStyle w:val="ListParagraph"/>
        <w:numPr>
          <w:ilvl w:val="0"/>
          <w:numId w:val="7"/>
        </w:numPr>
        <w:spacing w:after="0" w:line="240" w:lineRule="auto"/>
      </w:pPr>
      <w:r>
        <w:t>Receiving a grade of zero or “F” for an exam or assignment,</w:t>
      </w:r>
    </w:p>
    <w:p w14:paraId="611FFD03" w14:textId="77777777" w:rsidR="00870525" w:rsidRDefault="00870525" w:rsidP="00870525">
      <w:pPr>
        <w:pStyle w:val="ListParagraph"/>
        <w:numPr>
          <w:ilvl w:val="0"/>
          <w:numId w:val="7"/>
        </w:numPr>
        <w:spacing w:after="0" w:line="240" w:lineRule="auto"/>
      </w:pPr>
      <w:r>
        <w:t>Receiving a grade of “F” for the course,</w:t>
      </w:r>
    </w:p>
    <w:p w14:paraId="233A3AE0" w14:textId="77777777" w:rsidR="00870525" w:rsidRDefault="00870525" w:rsidP="00870525">
      <w:pPr>
        <w:pStyle w:val="ListParagraph"/>
        <w:numPr>
          <w:ilvl w:val="0"/>
          <w:numId w:val="7"/>
        </w:numPr>
        <w:spacing w:after="0" w:line="240" w:lineRule="auto"/>
      </w:pPr>
      <w:r>
        <w:t>Being withdrawn from the course or program,</w:t>
      </w:r>
    </w:p>
    <w:p w14:paraId="0BF1749A" w14:textId="77777777" w:rsidR="00870525" w:rsidRDefault="00870525" w:rsidP="00870525">
      <w:pPr>
        <w:pStyle w:val="ListParagraph"/>
        <w:numPr>
          <w:ilvl w:val="0"/>
          <w:numId w:val="7"/>
        </w:numPr>
        <w:spacing w:after="0" w:line="240" w:lineRule="auto"/>
      </w:pPr>
      <w:r>
        <w:t>Being expelled from the college system.</w:t>
      </w:r>
    </w:p>
    <w:p w14:paraId="4912E786" w14:textId="77777777" w:rsidR="00870525" w:rsidRDefault="00870525" w:rsidP="00870525"/>
    <w:p w14:paraId="7548E6A1" w14:textId="77777777" w:rsidR="00870525" w:rsidRDefault="00870525" w:rsidP="00870525">
      <w:pPr>
        <w:rPr>
          <w:b/>
        </w:rPr>
      </w:pPr>
      <w:r>
        <w:rPr>
          <w:b/>
        </w:rPr>
        <w:t>Student Behavior Expectations</w:t>
      </w:r>
    </w:p>
    <w:p w14:paraId="08C49E5C" w14:textId="77777777" w:rsidR="00870525" w:rsidRDefault="00870525" w:rsidP="00870525">
      <w:pPr>
        <w:rPr>
          <w:b/>
        </w:rPr>
      </w:pPr>
    </w:p>
    <w:p w14:paraId="79FBEA3D" w14:textId="77777777" w:rsidR="00870525" w:rsidRDefault="00870525" w:rsidP="00870525">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6"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5056168D" w14:textId="77777777" w:rsidR="00870525" w:rsidRDefault="00870525" w:rsidP="00870525">
      <w:pPr>
        <w:rPr>
          <w:b/>
          <w:bCs/>
        </w:rPr>
      </w:pPr>
    </w:p>
    <w:p w14:paraId="11AC0ABF" w14:textId="77777777" w:rsidR="00870525" w:rsidRDefault="00870525" w:rsidP="00870525">
      <w:pPr>
        <w:rPr>
          <w:b/>
          <w:bCs/>
        </w:rPr>
      </w:pPr>
      <w:r>
        <w:rPr>
          <w:b/>
          <w:bCs/>
        </w:rPr>
        <w:t>Americans with Disabilities Act Statement</w:t>
      </w:r>
    </w:p>
    <w:p w14:paraId="10250DF7" w14:textId="77777777" w:rsidR="00870525" w:rsidRDefault="00870525" w:rsidP="00870525">
      <w:pPr>
        <w:rPr>
          <w:b/>
          <w:bCs/>
        </w:rPr>
      </w:pPr>
    </w:p>
    <w:p w14:paraId="789588A1" w14:textId="77777777" w:rsidR="00870525" w:rsidRDefault="00870525" w:rsidP="00870525">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1BA788C5" w14:textId="77777777" w:rsidR="00870525" w:rsidRDefault="00870525" w:rsidP="00870525">
      <w:pPr>
        <w:pStyle w:val="BodyText"/>
        <w:pBdr>
          <w:top w:val="none" w:sz="0" w:space="0" w:color="auto"/>
        </w:pBdr>
        <w:rPr>
          <w:rFonts w:ascii="Arial" w:hAnsi="Arial" w:cs="Arial"/>
        </w:rPr>
      </w:pPr>
    </w:p>
    <w:p w14:paraId="05369FD9" w14:textId="77777777" w:rsidR="00870525" w:rsidRDefault="00870525" w:rsidP="00870525">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17" w:history="1">
        <w:r>
          <w:rPr>
            <w:rStyle w:val="Hyperlink"/>
          </w:rPr>
          <w:t>http://www.lonestar.edu/disability-services.htm</w:t>
        </w:r>
      </w:hyperlink>
    </w:p>
    <w:p w14:paraId="1B9EF6BD" w14:textId="77777777" w:rsidR="00870525" w:rsidRDefault="00870525" w:rsidP="00870525"/>
    <w:p w14:paraId="3C6C7F43" w14:textId="77777777" w:rsidR="00870525" w:rsidRDefault="00870525" w:rsidP="00870525">
      <w:pPr>
        <w:rPr>
          <w:b/>
          <w:bCs/>
        </w:rPr>
      </w:pPr>
      <w:r>
        <w:rPr>
          <w:b/>
          <w:bCs/>
        </w:rPr>
        <w:t>Campus Safety and Security</w:t>
      </w:r>
    </w:p>
    <w:p w14:paraId="295AF593" w14:textId="77777777" w:rsidR="00870525" w:rsidRDefault="00870525" w:rsidP="00870525"/>
    <w:p w14:paraId="218BBFC7" w14:textId="77777777" w:rsidR="00870525" w:rsidRDefault="00870525" w:rsidP="00870525">
      <w:pPr>
        <w:rPr>
          <w:rFonts w:ascii="Calibri" w:hAnsi="Calibri" w:cs="Times New Roman"/>
        </w:rPr>
      </w:pPr>
      <w:r>
        <w:t xml:space="preserve">Lone Star College System is committed to maintaining the safety of the students, faculty, staff, and guests while visiting one of our campuses.  See </w:t>
      </w:r>
      <w:hyperlink r:id="rId18" w:history="1">
        <w:r>
          <w:rPr>
            <w:rStyle w:val="Hyperlink"/>
          </w:rPr>
          <w:t>http://www.lonestar.edu/safety-nh.htm</w:t>
        </w:r>
      </w:hyperlink>
      <w:r>
        <w:t xml:space="preserve"> for details.  </w:t>
      </w:r>
    </w:p>
    <w:p w14:paraId="0948F1B0" w14:textId="77777777" w:rsidR="00870525" w:rsidRDefault="00870525" w:rsidP="00870525">
      <w:pPr>
        <w:rPr>
          <w:color w:val="1F497D"/>
        </w:rPr>
      </w:pPr>
      <w:r>
        <w:t xml:space="preserve">Register at </w:t>
      </w:r>
      <w:hyperlink r:id="rId19" w:history="1">
        <w:r>
          <w:rPr>
            <w:rStyle w:val="Hyperlink"/>
          </w:rPr>
          <w:t>http://www.lonestar.edu/12803.htm</w:t>
        </w:r>
      </w:hyperlink>
      <w:r>
        <w:t xml:space="preserve"> to receive emergency notifications.  In the event of an emergency, contact the police at 5911.</w:t>
      </w:r>
    </w:p>
    <w:p w14:paraId="3AA2F98A" w14:textId="77777777" w:rsidR="00870525" w:rsidRDefault="00870525" w:rsidP="00870525">
      <w:pPr>
        <w:pStyle w:val="BodyText"/>
        <w:pBdr>
          <w:top w:val="none" w:sz="0" w:space="0" w:color="auto"/>
        </w:pBdr>
        <w:rPr>
          <w:rFonts w:ascii="Arial" w:hAnsi="Arial" w:cs="Arial"/>
          <w:b/>
          <w:bCs/>
        </w:rPr>
      </w:pPr>
      <w:r>
        <w:rPr>
          <w:rFonts w:ascii="Arial" w:hAnsi="Arial" w:cs="Arial"/>
          <w:b/>
          <w:bCs/>
        </w:rPr>
        <w:t>Computer Virus Protection</w:t>
      </w:r>
    </w:p>
    <w:p w14:paraId="194BF794" w14:textId="77777777" w:rsidR="00870525" w:rsidRDefault="00870525" w:rsidP="00870525">
      <w:pPr>
        <w:rPr>
          <w:b/>
          <w:bCs/>
        </w:rPr>
      </w:pPr>
    </w:p>
    <w:p w14:paraId="1265B772" w14:textId="77777777" w:rsidR="00870525" w:rsidRDefault="00870525" w:rsidP="00870525">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633B3940" w14:textId="77777777" w:rsidR="00870525" w:rsidRDefault="00870525" w:rsidP="00870525">
      <w:pPr>
        <w:rPr>
          <w:b/>
          <w:bCs/>
        </w:rPr>
      </w:pPr>
    </w:p>
    <w:p w14:paraId="25CD4429" w14:textId="77777777" w:rsidR="004667E7" w:rsidRDefault="004667E7" w:rsidP="00870525">
      <w:pPr>
        <w:rPr>
          <w:b/>
          <w:bCs/>
        </w:rPr>
      </w:pPr>
    </w:p>
    <w:p w14:paraId="4EBC9091" w14:textId="77777777" w:rsidR="004667E7" w:rsidRDefault="004667E7" w:rsidP="00870525">
      <w:pPr>
        <w:rPr>
          <w:b/>
          <w:bCs/>
        </w:rPr>
      </w:pPr>
    </w:p>
    <w:p w14:paraId="721025DD" w14:textId="77777777" w:rsidR="00870525" w:rsidRDefault="00870525" w:rsidP="00870525">
      <w:pPr>
        <w:rPr>
          <w:b/>
          <w:bCs/>
        </w:rPr>
      </w:pPr>
      <w:r>
        <w:rPr>
          <w:b/>
          <w:bCs/>
        </w:rPr>
        <w:lastRenderedPageBreak/>
        <w:t>Equal Opportunity Statement</w:t>
      </w:r>
    </w:p>
    <w:p w14:paraId="7089726A" w14:textId="77777777" w:rsidR="00870525" w:rsidRDefault="00870525" w:rsidP="00870525">
      <w:pPr>
        <w:rPr>
          <w:b/>
          <w:bCs/>
        </w:rPr>
      </w:pPr>
    </w:p>
    <w:p w14:paraId="63F73255" w14:textId="77777777" w:rsidR="00870525" w:rsidRDefault="00870525" w:rsidP="00870525">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1D52E164" w14:textId="77777777" w:rsidR="00870525" w:rsidRDefault="00870525" w:rsidP="00870525">
      <w:pPr>
        <w:rPr>
          <w:color w:val="000000"/>
        </w:rPr>
      </w:pPr>
    </w:p>
    <w:p w14:paraId="0F9D6C22" w14:textId="77777777" w:rsidR="00870525" w:rsidRDefault="00870525" w:rsidP="00870525">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254A0DAC" w14:textId="77777777" w:rsidR="00870525" w:rsidRDefault="00870525" w:rsidP="00870525">
      <w:pPr>
        <w:rPr>
          <w:color w:val="000000"/>
        </w:rPr>
      </w:pPr>
    </w:p>
    <w:p w14:paraId="24FB579A" w14:textId="77777777" w:rsidR="00870525" w:rsidRDefault="00870525" w:rsidP="00870525">
      <w:pPr>
        <w:pStyle w:val="Default"/>
        <w:rPr>
          <w:b/>
          <w:sz w:val="20"/>
          <w:szCs w:val="20"/>
        </w:rPr>
      </w:pPr>
      <w:r>
        <w:rPr>
          <w:b/>
          <w:sz w:val="20"/>
          <w:szCs w:val="20"/>
        </w:rPr>
        <w:t>FERPA</w:t>
      </w:r>
    </w:p>
    <w:p w14:paraId="595C79CC" w14:textId="77777777" w:rsidR="00870525" w:rsidRDefault="00870525" w:rsidP="00870525">
      <w:pPr>
        <w:pStyle w:val="Default"/>
        <w:rPr>
          <w:b/>
          <w:sz w:val="20"/>
          <w:szCs w:val="20"/>
        </w:rPr>
      </w:pPr>
    </w:p>
    <w:p w14:paraId="4BB9728E" w14:textId="77777777" w:rsidR="00870525" w:rsidRDefault="00870525" w:rsidP="00870525">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0" w:history="1">
        <w:r>
          <w:rPr>
            <w:rStyle w:val="Hyperlink"/>
          </w:rPr>
          <w:t>http://www.lonestar.edu/departments/admissions/ARC-011_FERPA_Privacy_Request.pdf</w:t>
        </w:r>
      </w:hyperlink>
      <w:r>
        <w:t>.</w:t>
      </w:r>
    </w:p>
    <w:p w14:paraId="246C9D8F" w14:textId="77777777" w:rsidR="00870525" w:rsidRDefault="00870525" w:rsidP="00870525">
      <w:pPr>
        <w:rPr>
          <w:b/>
          <w:bCs/>
        </w:rPr>
      </w:pPr>
    </w:p>
    <w:p w14:paraId="75E546F8" w14:textId="77777777" w:rsidR="00870525" w:rsidRDefault="00870525" w:rsidP="00870525">
      <w:pPr>
        <w:rPr>
          <w:b/>
          <w:bCs/>
          <w:color w:val="000000"/>
        </w:rPr>
      </w:pPr>
      <w:r>
        <w:rPr>
          <w:b/>
          <w:bCs/>
          <w:color w:val="000000"/>
        </w:rPr>
        <w:t>Internet and E-mail</w:t>
      </w:r>
    </w:p>
    <w:p w14:paraId="77E097FE" w14:textId="77777777" w:rsidR="00870525" w:rsidRDefault="00870525" w:rsidP="00870525">
      <w:pPr>
        <w:rPr>
          <w:b/>
          <w:bCs/>
          <w:color w:val="000000"/>
        </w:rPr>
      </w:pPr>
    </w:p>
    <w:p w14:paraId="7E33EDDF" w14:textId="77777777" w:rsidR="00870525" w:rsidRDefault="00870525" w:rsidP="00870525">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293974EE" w14:textId="77777777" w:rsidR="00870525" w:rsidRDefault="00870525" w:rsidP="00870525">
      <w:pPr>
        <w:rPr>
          <w:color w:val="000000"/>
        </w:rPr>
      </w:pPr>
    </w:p>
    <w:p w14:paraId="1C479E1D" w14:textId="77777777" w:rsidR="00870525" w:rsidRDefault="00870525" w:rsidP="00870525">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0289753D" w14:textId="77777777" w:rsidR="00870525" w:rsidRDefault="00870525" w:rsidP="00870525">
      <w:pPr>
        <w:rPr>
          <w:b/>
          <w:bCs/>
        </w:rPr>
      </w:pPr>
    </w:p>
    <w:p w14:paraId="6E634933" w14:textId="77777777" w:rsidR="00870525" w:rsidRDefault="00870525" w:rsidP="00870525">
      <w:pPr>
        <w:rPr>
          <w:b/>
          <w:bCs/>
        </w:rPr>
      </w:pPr>
      <w:r>
        <w:rPr>
          <w:b/>
          <w:bCs/>
        </w:rPr>
        <w:t>Software Piracy</w:t>
      </w:r>
    </w:p>
    <w:p w14:paraId="71FC1187" w14:textId="77777777" w:rsidR="00870525" w:rsidRDefault="00870525" w:rsidP="00870525">
      <w:pPr>
        <w:rPr>
          <w:b/>
          <w:bCs/>
        </w:rPr>
      </w:pPr>
      <w:r>
        <w:rPr>
          <w:b/>
          <w:bCs/>
        </w:rPr>
        <w:t xml:space="preserve">  </w:t>
      </w:r>
    </w:p>
    <w:p w14:paraId="6E395D4E" w14:textId="77777777" w:rsidR="00870525" w:rsidRDefault="00870525" w:rsidP="00870525">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29BD5D84" w14:textId="77777777" w:rsidR="00870525" w:rsidRDefault="00870525" w:rsidP="00870525">
      <w:pPr>
        <w:rPr>
          <w:b/>
          <w:bCs/>
        </w:rPr>
      </w:pPr>
    </w:p>
    <w:p w14:paraId="60B9653F" w14:textId="77777777" w:rsidR="00870525" w:rsidRDefault="00870525" w:rsidP="00870525">
      <w:pPr>
        <w:rPr>
          <w:b/>
          <w:bCs/>
        </w:rPr>
      </w:pPr>
      <w:r>
        <w:rPr>
          <w:b/>
          <w:bCs/>
        </w:rPr>
        <w:t>Evaluation of Instruction</w:t>
      </w:r>
    </w:p>
    <w:p w14:paraId="436E08FD" w14:textId="77777777" w:rsidR="00870525" w:rsidRDefault="00870525" w:rsidP="00870525">
      <w:pPr>
        <w:rPr>
          <w:sz w:val="24"/>
          <w:szCs w:val="24"/>
        </w:rPr>
      </w:pPr>
    </w:p>
    <w:p w14:paraId="6F5BA959" w14:textId="77777777" w:rsidR="00870525" w:rsidRDefault="00870525" w:rsidP="00870525">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2A7CBA90" w14:textId="77777777" w:rsidR="00870525" w:rsidRDefault="00870525" w:rsidP="00870525">
      <w:pPr>
        <w:rPr>
          <w:b/>
          <w:bCs/>
        </w:rPr>
      </w:pPr>
    </w:p>
    <w:p w14:paraId="0E0DEA20" w14:textId="6166358C" w:rsidR="0036383C" w:rsidRDefault="0036383C" w:rsidP="00870525">
      <w:r>
        <w:br w:type="page"/>
      </w:r>
    </w:p>
    <w:p w14:paraId="21D84775" w14:textId="5892921B" w:rsidR="0036383C" w:rsidRPr="00136C61" w:rsidRDefault="0036383C" w:rsidP="0036383C">
      <w:pPr>
        <w:rPr>
          <w:sz w:val="28"/>
          <w:szCs w:val="28"/>
        </w:rPr>
      </w:pPr>
      <w:r w:rsidRPr="007F2286">
        <w:rPr>
          <w:sz w:val="28"/>
          <w:szCs w:val="28"/>
          <w:u w:val="single"/>
        </w:rPr>
        <w:lastRenderedPageBreak/>
        <w:t xml:space="preserve">Tentative Instructional Outline: </w:t>
      </w:r>
      <w:r w:rsidR="00136C61">
        <w:rPr>
          <w:sz w:val="28"/>
          <w:szCs w:val="28"/>
        </w:rPr>
        <w:t>Ch. 2, 10, 11, 12, 13</w:t>
      </w:r>
    </w:p>
    <w:p w14:paraId="013A0782" w14:textId="77777777" w:rsidR="0036383C" w:rsidRPr="007F2286" w:rsidRDefault="0036383C" w:rsidP="0036383C">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5540"/>
        <w:gridCol w:w="3711"/>
      </w:tblGrid>
      <w:tr w:rsidR="0036383C" w:rsidRPr="00725822" w14:paraId="0E821E63" w14:textId="77777777" w:rsidTr="00A06F54">
        <w:trPr>
          <w:trHeight w:hRule="exact" w:val="262"/>
          <w:tblHeader/>
          <w:jc w:val="center"/>
        </w:trPr>
        <w:tc>
          <w:tcPr>
            <w:tcW w:w="837" w:type="dxa"/>
            <w:tcBorders>
              <w:bottom w:val="single" w:sz="4" w:space="0" w:color="auto"/>
            </w:tcBorders>
            <w:vAlign w:val="center"/>
          </w:tcPr>
          <w:p w14:paraId="2A3EBBF4" w14:textId="42417223" w:rsidR="0036383C" w:rsidRPr="00725822" w:rsidRDefault="00F32917" w:rsidP="00533AAE">
            <w:pPr>
              <w:jc w:val="center"/>
              <w:rPr>
                <w:b/>
                <w:bCs/>
                <w:color w:val="000000"/>
                <w:sz w:val="22"/>
                <w:szCs w:val="22"/>
              </w:rPr>
            </w:pPr>
            <w:r>
              <w:rPr>
                <w:b/>
                <w:bCs/>
                <w:color w:val="000000"/>
                <w:sz w:val="22"/>
                <w:szCs w:val="22"/>
              </w:rPr>
              <w:t>Week</w:t>
            </w:r>
          </w:p>
        </w:tc>
        <w:tc>
          <w:tcPr>
            <w:tcW w:w="5580" w:type="dxa"/>
            <w:tcBorders>
              <w:bottom w:val="single" w:sz="4" w:space="0" w:color="auto"/>
            </w:tcBorders>
            <w:vAlign w:val="center"/>
          </w:tcPr>
          <w:p w14:paraId="43BD3C2F" w14:textId="57CD6905" w:rsidR="0036383C" w:rsidRPr="00725822" w:rsidRDefault="00F32917" w:rsidP="00533AAE">
            <w:pPr>
              <w:jc w:val="center"/>
              <w:rPr>
                <w:b/>
                <w:bCs/>
                <w:color w:val="000000"/>
                <w:sz w:val="22"/>
                <w:szCs w:val="22"/>
              </w:rPr>
            </w:pPr>
            <w:r>
              <w:rPr>
                <w:b/>
                <w:bCs/>
                <w:color w:val="000000"/>
                <w:sz w:val="22"/>
                <w:szCs w:val="22"/>
              </w:rPr>
              <w:t>Activities and Assignment</w:t>
            </w:r>
          </w:p>
        </w:tc>
        <w:tc>
          <w:tcPr>
            <w:tcW w:w="3735" w:type="dxa"/>
            <w:tcBorders>
              <w:bottom w:val="single" w:sz="4" w:space="0" w:color="auto"/>
            </w:tcBorders>
            <w:vAlign w:val="center"/>
          </w:tcPr>
          <w:p w14:paraId="4DBAB36C" w14:textId="2247891B" w:rsidR="0036383C" w:rsidRPr="00725822" w:rsidRDefault="00F32917" w:rsidP="00533AAE">
            <w:pPr>
              <w:pStyle w:val="Heading2"/>
              <w:rPr>
                <w:sz w:val="22"/>
                <w:szCs w:val="22"/>
              </w:rPr>
            </w:pPr>
            <w:r>
              <w:rPr>
                <w:sz w:val="22"/>
                <w:szCs w:val="22"/>
              </w:rPr>
              <w:t>Objectives and Details</w:t>
            </w:r>
          </w:p>
        </w:tc>
      </w:tr>
      <w:tr w:rsidR="0036383C" w:rsidRPr="00A06F54" w14:paraId="12DBC2B1" w14:textId="77777777" w:rsidTr="00A06F54">
        <w:trPr>
          <w:trHeight w:hRule="exact" w:val="360"/>
          <w:jc w:val="center"/>
        </w:trPr>
        <w:tc>
          <w:tcPr>
            <w:tcW w:w="837" w:type="dxa"/>
            <w:shd w:val="clear" w:color="auto" w:fill="auto"/>
            <w:vAlign w:val="center"/>
          </w:tcPr>
          <w:p w14:paraId="30D481E0" w14:textId="5E411168" w:rsidR="0036383C" w:rsidRPr="00A06F54" w:rsidRDefault="00F32917" w:rsidP="00533AAE">
            <w:pPr>
              <w:spacing w:before="60" w:after="60"/>
              <w:jc w:val="center"/>
              <w:rPr>
                <w:smallCaps/>
                <w:color w:val="000000"/>
                <w:sz w:val="22"/>
                <w:szCs w:val="22"/>
              </w:rPr>
            </w:pPr>
            <w:r w:rsidRPr="00A06F54">
              <w:rPr>
                <w:smallCaps/>
                <w:color w:val="000000"/>
                <w:sz w:val="22"/>
                <w:szCs w:val="22"/>
              </w:rPr>
              <w:t>1</w:t>
            </w:r>
          </w:p>
        </w:tc>
        <w:tc>
          <w:tcPr>
            <w:tcW w:w="5580" w:type="dxa"/>
            <w:shd w:val="clear" w:color="auto" w:fill="auto"/>
            <w:vAlign w:val="center"/>
          </w:tcPr>
          <w:p w14:paraId="638733E8" w14:textId="7FC642D3" w:rsidR="0036383C" w:rsidRPr="00A06F54" w:rsidRDefault="0096138E" w:rsidP="00533AAE">
            <w:pPr>
              <w:spacing w:before="60" w:after="60"/>
              <w:jc w:val="center"/>
              <w:rPr>
                <w:color w:val="000000"/>
                <w:sz w:val="22"/>
                <w:szCs w:val="22"/>
              </w:rPr>
            </w:pPr>
            <w:r>
              <w:rPr>
                <w:color w:val="000000"/>
                <w:sz w:val="22"/>
                <w:szCs w:val="22"/>
              </w:rPr>
              <w:t xml:space="preserve">Syllabus/ </w:t>
            </w:r>
            <w:r w:rsidR="0036383C" w:rsidRPr="00A06F54">
              <w:rPr>
                <w:color w:val="000000"/>
                <w:sz w:val="22"/>
                <w:szCs w:val="22"/>
              </w:rPr>
              <w:t>Ch. 2.1 Symbols and Technology</w:t>
            </w:r>
          </w:p>
        </w:tc>
        <w:tc>
          <w:tcPr>
            <w:tcW w:w="3735" w:type="dxa"/>
            <w:shd w:val="clear" w:color="auto" w:fill="auto"/>
            <w:vAlign w:val="center"/>
          </w:tcPr>
          <w:p w14:paraId="54DF3AB3" w14:textId="1AE7B1B1" w:rsidR="0036383C" w:rsidRPr="00A06F54" w:rsidRDefault="0036383C" w:rsidP="00533AAE">
            <w:pPr>
              <w:spacing w:before="60" w:after="60"/>
              <w:jc w:val="center"/>
              <w:rPr>
                <w:color w:val="000000"/>
                <w:sz w:val="22"/>
                <w:szCs w:val="22"/>
              </w:rPr>
            </w:pPr>
          </w:p>
        </w:tc>
      </w:tr>
      <w:tr w:rsidR="0036383C" w:rsidRPr="00A06F54" w14:paraId="5C515BC2" w14:textId="77777777" w:rsidTr="00A06F54">
        <w:trPr>
          <w:trHeight w:hRule="exact" w:val="360"/>
          <w:jc w:val="center"/>
        </w:trPr>
        <w:tc>
          <w:tcPr>
            <w:tcW w:w="837" w:type="dxa"/>
            <w:shd w:val="clear" w:color="auto" w:fill="auto"/>
            <w:vAlign w:val="center"/>
          </w:tcPr>
          <w:p w14:paraId="13C8B5BA" w14:textId="66AA7087"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15F0679B" w14:textId="77777777" w:rsidR="0036383C" w:rsidRPr="00A06F54" w:rsidRDefault="0036383C" w:rsidP="00533AAE">
            <w:pPr>
              <w:spacing w:before="60" w:after="60"/>
              <w:jc w:val="center"/>
              <w:rPr>
                <w:color w:val="000000"/>
                <w:sz w:val="22"/>
                <w:szCs w:val="22"/>
              </w:rPr>
            </w:pPr>
            <w:r w:rsidRPr="00A06F54">
              <w:rPr>
                <w:color w:val="000000"/>
                <w:sz w:val="22"/>
                <w:szCs w:val="22"/>
              </w:rPr>
              <w:t>Ch. 2.2 Venn Diagrams and Subsets</w:t>
            </w:r>
          </w:p>
        </w:tc>
        <w:tc>
          <w:tcPr>
            <w:tcW w:w="3735" w:type="dxa"/>
            <w:shd w:val="clear" w:color="auto" w:fill="auto"/>
            <w:vAlign w:val="center"/>
          </w:tcPr>
          <w:p w14:paraId="42C36047" w14:textId="4598A546" w:rsidR="0036383C" w:rsidRPr="00A06F54" w:rsidRDefault="0036383C" w:rsidP="00533AAE">
            <w:pPr>
              <w:jc w:val="center"/>
              <w:rPr>
                <w:color w:val="000000"/>
                <w:sz w:val="22"/>
                <w:szCs w:val="22"/>
              </w:rPr>
            </w:pPr>
          </w:p>
        </w:tc>
      </w:tr>
      <w:tr w:rsidR="0036383C" w:rsidRPr="00A06F54" w14:paraId="4AF8E5BB" w14:textId="77777777" w:rsidTr="00A06F54">
        <w:trPr>
          <w:trHeight w:hRule="exact" w:val="360"/>
          <w:jc w:val="center"/>
        </w:trPr>
        <w:tc>
          <w:tcPr>
            <w:tcW w:w="837" w:type="dxa"/>
            <w:shd w:val="clear" w:color="auto" w:fill="auto"/>
            <w:vAlign w:val="center"/>
          </w:tcPr>
          <w:p w14:paraId="383A04C2" w14:textId="6108BF96"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24D553CE" w14:textId="3A09895E" w:rsidR="0036383C" w:rsidRPr="00A06F54" w:rsidRDefault="00F32917" w:rsidP="00533AAE">
            <w:pPr>
              <w:spacing w:before="60" w:after="60"/>
              <w:jc w:val="center"/>
              <w:rPr>
                <w:color w:val="000000"/>
                <w:sz w:val="22"/>
                <w:szCs w:val="22"/>
              </w:rPr>
            </w:pPr>
            <w:r w:rsidRPr="00A06F54">
              <w:rPr>
                <w:b/>
                <w:i/>
                <w:color w:val="000000"/>
                <w:sz w:val="22"/>
                <w:szCs w:val="22"/>
              </w:rPr>
              <w:t xml:space="preserve"> </w:t>
            </w:r>
          </w:p>
        </w:tc>
        <w:tc>
          <w:tcPr>
            <w:tcW w:w="3735" w:type="dxa"/>
            <w:shd w:val="clear" w:color="auto" w:fill="auto"/>
            <w:vAlign w:val="center"/>
          </w:tcPr>
          <w:p w14:paraId="26FCCAB2" w14:textId="77777777" w:rsidR="0036383C" w:rsidRPr="00A06F54" w:rsidRDefault="0036383C" w:rsidP="00533AAE">
            <w:pPr>
              <w:jc w:val="center"/>
              <w:rPr>
                <w:color w:val="000000"/>
                <w:sz w:val="22"/>
                <w:szCs w:val="22"/>
              </w:rPr>
            </w:pPr>
          </w:p>
        </w:tc>
      </w:tr>
      <w:tr w:rsidR="0036383C" w:rsidRPr="00A06F54" w14:paraId="6E76E65C" w14:textId="77777777" w:rsidTr="00A06F54">
        <w:trPr>
          <w:trHeight w:hRule="exact" w:val="360"/>
          <w:jc w:val="center"/>
        </w:trPr>
        <w:tc>
          <w:tcPr>
            <w:tcW w:w="837" w:type="dxa"/>
            <w:shd w:val="clear" w:color="auto" w:fill="auto"/>
            <w:vAlign w:val="center"/>
          </w:tcPr>
          <w:p w14:paraId="49921352" w14:textId="0C093D55"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2 </w:t>
            </w:r>
          </w:p>
        </w:tc>
        <w:tc>
          <w:tcPr>
            <w:tcW w:w="5580" w:type="dxa"/>
            <w:shd w:val="clear" w:color="auto" w:fill="auto"/>
            <w:vAlign w:val="center"/>
          </w:tcPr>
          <w:p w14:paraId="03FC0935" w14:textId="77777777" w:rsidR="0036383C" w:rsidRPr="00A06F54" w:rsidRDefault="0036383C" w:rsidP="00533AAE">
            <w:pPr>
              <w:spacing w:before="60" w:after="60"/>
              <w:jc w:val="center"/>
              <w:rPr>
                <w:color w:val="000000"/>
                <w:sz w:val="22"/>
                <w:szCs w:val="22"/>
              </w:rPr>
            </w:pPr>
            <w:r w:rsidRPr="00A06F54">
              <w:rPr>
                <w:color w:val="000000"/>
                <w:sz w:val="22"/>
                <w:szCs w:val="22"/>
              </w:rPr>
              <w:t>Ch. 2.3 Set Operations and Cartesian Products</w:t>
            </w:r>
          </w:p>
        </w:tc>
        <w:tc>
          <w:tcPr>
            <w:tcW w:w="3735" w:type="dxa"/>
            <w:shd w:val="clear" w:color="auto" w:fill="auto"/>
            <w:vAlign w:val="center"/>
          </w:tcPr>
          <w:p w14:paraId="76F9F69D" w14:textId="5982A39E" w:rsidR="0036383C" w:rsidRPr="00A06F54" w:rsidRDefault="0036383C" w:rsidP="00533AAE">
            <w:pPr>
              <w:spacing w:before="60" w:after="60"/>
              <w:jc w:val="center"/>
              <w:rPr>
                <w:color w:val="000000"/>
                <w:sz w:val="22"/>
                <w:szCs w:val="22"/>
              </w:rPr>
            </w:pPr>
          </w:p>
        </w:tc>
      </w:tr>
      <w:tr w:rsidR="0096138E" w:rsidRPr="00A06F54" w14:paraId="699477D6" w14:textId="77777777" w:rsidTr="00A06F54">
        <w:trPr>
          <w:trHeight w:hRule="exact" w:val="360"/>
          <w:jc w:val="center"/>
        </w:trPr>
        <w:tc>
          <w:tcPr>
            <w:tcW w:w="837" w:type="dxa"/>
            <w:shd w:val="clear" w:color="auto" w:fill="auto"/>
            <w:vAlign w:val="center"/>
          </w:tcPr>
          <w:p w14:paraId="5D93BFB8" w14:textId="77777777" w:rsidR="0096138E" w:rsidRDefault="0096138E" w:rsidP="00533AAE">
            <w:pPr>
              <w:spacing w:before="60" w:after="60"/>
              <w:jc w:val="center"/>
              <w:rPr>
                <w:smallCaps/>
                <w:color w:val="000000"/>
                <w:sz w:val="22"/>
                <w:szCs w:val="22"/>
              </w:rPr>
            </w:pPr>
          </w:p>
        </w:tc>
        <w:tc>
          <w:tcPr>
            <w:tcW w:w="5580" w:type="dxa"/>
            <w:shd w:val="clear" w:color="auto" w:fill="auto"/>
            <w:vAlign w:val="center"/>
          </w:tcPr>
          <w:p w14:paraId="082ECFFC" w14:textId="73FEA30B" w:rsidR="0096138E" w:rsidRPr="00A06F54" w:rsidRDefault="0096138E" w:rsidP="00533AAE">
            <w:pPr>
              <w:spacing w:before="60" w:after="60"/>
              <w:jc w:val="center"/>
              <w:rPr>
                <w:color w:val="000000"/>
                <w:sz w:val="22"/>
                <w:szCs w:val="22"/>
              </w:rPr>
            </w:pPr>
            <w:r>
              <w:rPr>
                <w:color w:val="000000"/>
                <w:sz w:val="22"/>
                <w:szCs w:val="22"/>
              </w:rPr>
              <w:t>Ch. 2.4 Surveys and Cardinal Numbers</w:t>
            </w:r>
          </w:p>
        </w:tc>
        <w:tc>
          <w:tcPr>
            <w:tcW w:w="3735" w:type="dxa"/>
            <w:shd w:val="clear" w:color="auto" w:fill="auto"/>
            <w:vAlign w:val="center"/>
          </w:tcPr>
          <w:p w14:paraId="06EDBDBC" w14:textId="77777777" w:rsidR="0096138E" w:rsidRPr="00A06F54" w:rsidRDefault="0096138E" w:rsidP="00533AAE">
            <w:pPr>
              <w:spacing w:before="60" w:after="60"/>
              <w:jc w:val="center"/>
              <w:rPr>
                <w:color w:val="000000"/>
                <w:sz w:val="22"/>
                <w:szCs w:val="22"/>
              </w:rPr>
            </w:pPr>
          </w:p>
        </w:tc>
      </w:tr>
      <w:tr w:rsidR="0096138E" w:rsidRPr="00A06F54" w14:paraId="305C9112" w14:textId="77777777" w:rsidTr="00A06F54">
        <w:trPr>
          <w:trHeight w:hRule="exact" w:val="360"/>
          <w:jc w:val="center"/>
        </w:trPr>
        <w:tc>
          <w:tcPr>
            <w:tcW w:w="837" w:type="dxa"/>
            <w:shd w:val="clear" w:color="auto" w:fill="auto"/>
            <w:vAlign w:val="center"/>
          </w:tcPr>
          <w:p w14:paraId="019396DE" w14:textId="77777777" w:rsidR="0096138E" w:rsidRDefault="0096138E" w:rsidP="00533AAE">
            <w:pPr>
              <w:spacing w:before="60" w:after="60"/>
              <w:jc w:val="center"/>
              <w:rPr>
                <w:smallCaps/>
                <w:color w:val="000000"/>
                <w:sz w:val="22"/>
                <w:szCs w:val="22"/>
              </w:rPr>
            </w:pPr>
          </w:p>
        </w:tc>
        <w:tc>
          <w:tcPr>
            <w:tcW w:w="5580" w:type="dxa"/>
            <w:shd w:val="clear" w:color="auto" w:fill="auto"/>
            <w:vAlign w:val="center"/>
          </w:tcPr>
          <w:p w14:paraId="160F8005" w14:textId="77777777" w:rsidR="0096138E" w:rsidRDefault="0096138E" w:rsidP="00533AAE">
            <w:pPr>
              <w:spacing w:before="60" w:after="60"/>
              <w:jc w:val="center"/>
              <w:rPr>
                <w:color w:val="000000"/>
                <w:sz w:val="22"/>
                <w:szCs w:val="22"/>
              </w:rPr>
            </w:pPr>
          </w:p>
        </w:tc>
        <w:tc>
          <w:tcPr>
            <w:tcW w:w="3735" w:type="dxa"/>
            <w:shd w:val="clear" w:color="auto" w:fill="auto"/>
            <w:vAlign w:val="center"/>
          </w:tcPr>
          <w:p w14:paraId="6BAEEA3A" w14:textId="77777777" w:rsidR="0096138E" w:rsidRPr="00A06F54" w:rsidRDefault="0096138E" w:rsidP="00533AAE">
            <w:pPr>
              <w:spacing w:before="60" w:after="60"/>
              <w:jc w:val="center"/>
              <w:rPr>
                <w:color w:val="000000"/>
                <w:sz w:val="22"/>
                <w:szCs w:val="22"/>
              </w:rPr>
            </w:pPr>
          </w:p>
        </w:tc>
      </w:tr>
      <w:tr w:rsidR="0036383C" w:rsidRPr="00A06F54" w14:paraId="757408EC" w14:textId="77777777" w:rsidTr="00A06F54">
        <w:trPr>
          <w:trHeight w:hRule="exact" w:val="360"/>
          <w:jc w:val="center"/>
        </w:trPr>
        <w:tc>
          <w:tcPr>
            <w:tcW w:w="837" w:type="dxa"/>
            <w:shd w:val="clear" w:color="auto" w:fill="auto"/>
            <w:vAlign w:val="center"/>
          </w:tcPr>
          <w:p w14:paraId="627044E4" w14:textId="39A0B9D0" w:rsidR="0036383C" w:rsidRPr="00A06F54" w:rsidRDefault="0096138E" w:rsidP="00533AAE">
            <w:pPr>
              <w:spacing w:before="60" w:after="60"/>
              <w:jc w:val="center"/>
              <w:rPr>
                <w:smallCaps/>
                <w:color w:val="000000"/>
                <w:sz w:val="22"/>
                <w:szCs w:val="22"/>
              </w:rPr>
            </w:pPr>
            <w:r>
              <w:rPr>
                <w:smallCaps/>
                <w:color w:val="000000"/>
                <w:sz w:val="22"/>
                <w:szCs w:val="22"/>
              </w:rPr>
              <w:t>3</w:t>
            </w:r>
            <w:r w:rsidR="00F32917" w:rsidRPr="00A06F54">
              <w:rPr>
                <w:smallCaps/>
                <w:color w:val="000000"/>
                <w:sz w:val="22"/>
                <w:szCs w:val="22"/>
              </w:rPr>
              <w:t xml:space="preserve"> </w:t>
            </w:r>
          </w:p>
        </w:tc>
        <w:tc>
          <w:tcPr>
            <w:tcW w:w="5580" w:type="dxa"/>
            <w:shd w:val="clear" w:color="auto" w:fill="auto"/>
            <w:vAlign w:val="center"/>
          </w:tcPr>
          <w:p w14:paraId="080FC735" w14:textId="70E63536" w:rsidR="0036383C" w:rsidRPr="00A06F54" w:rsidRDefault="0096138E" w:rsidP="00533AAE">
            <w:pPr>
              <w:spacing w:before="60" w:after="60"/>
              <w:jc w:val="center"/>
              <w:rPr>
                <w:color w:val="000000"/>
                <w:sz w:val="22"/>
                <w:szCs w:val="22"/>
              </w:rPr>
            </w:pPr>
            <w:r>
              <w:rPr>
                <w:color w:val="000000"/>
                <w:sz w:val="22"/>
                <w:szCs w:val="22"/>
              </w:rPr>
              <w:t>Review Ch. 2</w:t>
            </w:r>
          </w:p>
        </w:tc>
        <w:tc>
          <w:tcPr>
            <w:tcW w:w="3735" w:type="dxa"/>
            <w:shd w:val="clear" w:color="auto" w:fill="auto"/>
            <w:vAlign w:val="center"/>
          </w:tcPr>
          <w:p w14:paraId="6059F0B4" w14:textId="03CBD804" w:rsidR="0036383C" w:rsidRPr="00A06F54" w:rsidRDefault="0036383C" w:rsidP="00533AAE">
            <w:pPr>
              <w:spacing w:before="60" w:after="60"/>
              <w:jc w:val="center"/>
              <w:rPr>
                <w:color w:val="000000"/>
                <w:sz w:val="22"/>
                <w:szCs w:val="22"/>
              </w:rPr>
            </w:pPr>
          </w:p>
        </w:tc>
      </w:tr>
      <w:tr w:rsidR="00EB2BD2" w:rsidRPr="00A06F54" w14:paraId="464E19B1" w14:textId="77777777" w:rsidTr="00A06F54">
        <w:trPr>
          <w:trHeight w:hRule="exact" w:val="360"/>
          <w:jc w:val="center"/>
        </w:trPr>
        <w:tc>
          <w:tcPr>
            <w:tcW w:w="837" w:type="dxa"/>
            <w:shd w:val="clear" w:color="auto" w:fill="auto"/>
            <w:vAlign w:val="center"/>
          </w:tcPr>
          <w:p w14:paraId="4A29523C" w14:textId="77777777" w:rsidR="00EB2BD2" w:rsidRPr="00A06F54" w:rsidRDefault="00EB2BD2" w:rsidP="00533AAE">
            <w:pPr>
              <w:spacing w:before="60" w:after="60"/>
              <w:jc w:val="center"/>
              <w:rPr>
                <w:smallCaps/>
                <w:color w:val="000000"/>
                <w:sz w:val="22"/>
                <w:szCs w:val="22"/>
              </w:rPr>
            </w:pPr>
          </w:p>
        </w:tc>
        <w:tc>
          <w:tcPr>
            <w:tcW w:w="5580" w:type="dxa"/>
            <w:shd w:val="clear" w:color="auto" w:fill="auto"/>
            <w:vAlign w:val="center"/>
          </w:tcPr>
          <w:p w14:paraId="2E449619" w14:textId="3D3C7C8F" w:rsidR="00EB2BD2" w:rsidRPr="00A06F54" w:rsidRDefault="00EB2BD2" w:rsidP="00533AAE">
            <w:pPr>
              <w:spacing w:before="60" w:after="60"/>
              <w:jc w:val="center"/>
              <w:rPr>
                <w:b/>
                <w:color w:val="000000"/>
                <w:sz w:val="22"/>
                <w:szCs w:val="22"/>
              </w:rPr>
            </w:pPr>
            <w:r>
              <w:rPr>
                <w:b/>
                <w:color w:val="000000"/>
                <w:sz w:val="22"/>
                <w:szCs w:val="22"/>
              </w:rPr>
              <w:t>Test Chapter 2</w:t>
            </w:r>
          </w:p>
        </w:tc>
        <w:tc>
          <w:tcPr>
            <w:tcW w:w="3735" w:type="dxa"/>
            <w:shd w:val="clear" w:color="auto" w:fill="auto"/>
            <w:vAlign w:val="center"/>
          </w:tcPr>
          <w:p w14:paraId="183F0FCE" w14:textId="77777777" w:rsidR="00EB2BD2" w:rsidRPr="00A06F54" w:rsidRDefault="00EB2BD2" w:rsidP="00533AAE">
            <w:pPr>
              <w:spacing w:before="60" w:after="60"/>
              <w:jc w:val="center"/>
              <w:rPr>
                <w:color w:val="000000"/>
                <w:sz w:val="22"/>
                <w:szCs w:val="22"/>
              </w:rPr>
            </w:pPr>
          </w:p>
        </w:tc>
      </w:tr>
      <w:tr w:rsidR="0036383C" w:rsidRPr="00A06F54" w14:paraId="35FA7EC8" w14:textId="77777777" w:rsidTr="00A06F54">
        <w:trPr>
          <w:trHeight w:hRule="exact" w:val="360"/>
          <w:jc w:val="center"/>
        </w:trPr>
        <w:tc>
          <w:tcPr>
            <w:tcW w:w="837" w:type="dxa"/>
            <w:shd w:val="clear" w:color="auto" w:fill="auto"/>
            <w:vAlign w:val="center"/>
          </w:tcPr>
          <w:p w14:paraId="7F873646" w14:textId="3976906F"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013A14E5" w14:textId="6ADD6155" w:rsidR="0036383C" w:rsidRPr="00A06F54" w:rsidRDefault="00F32917" w:rsidP="00533AAE">
            <w:pPr>
              <w:spacing w:before="60" w:after="60"/>
              <w:jc w:val="center"/>
              <w:rPr>
                <w:b/>
                <w:color w:val="000000"/>
                <w:sz w:val="22"/>
                <w:szCs w:val="22"/>
              </w:rPr>
            </w:pPr>
            <w:r w:rsidRPr="00A06F54">
              <w:rPr>
                <w:b/>
                <w:color w:val="000000"/>
                <w:sz w:val="22"/>
                <w:szCs w:val="22"/>
              </w:rPr>
              <w:t xml:space="preserve"> </w:t>
            </w:r>
          </w:p>
        </w:tc>
        <w:tc>
          <w:tcPr>
            <w:tcW w:w="3735" w:type="dxa"/>
            <w:shd w:val="clear" w:color="auto" w:fill="auto"/>
            <w:vAlign w:val="center"/>
          </w:tcPr>
          <w:p w14:paraId="2C40333D" w14:textId="77777777" w:rsidR="0036383C" w:rsidRPr="00A06F54" w:rsidRDefault="0036383C" w:rsidP="00533AAE">
            <w:pPr>
              <w:spacing w:before="60" w:after="60"/>
              <w:jc w:val="center"/>
              <w:rPr>
                <w:color w:val="000000"/>
                <w:sz w:val="22"/>
                <w:szCs w:val="22"/>
              </w:rPr>
            </w:pPr>
          </w:p>
        </w:tc>
      </w:tr>
      <w:tr w:rsidR="0036383C" w:rsidRPr="00A06F54" w14:paraId="689D5C24" w14:textId="77777777" w:rsidTr="00A06F54">
        <w:trPr>
          <w:trHeight w:hRule="exact" w:val="360"/>
          <w:jc w:val="center"/>
        </w:trPr>
        <w:tc>
          <w:tcPr>
            <w:tcW w:w="837" w:type="dxa"/>
            <w:shd w:val="clear" w:color="auto" w:fill="auto"/>
            <w:vAlign w:val="center"/>
          </w:tcPr>
          <w:p w14:paraId="65DE98E8" w14:textId="706DA0CC" w:rsidR="0036383C" w:rsidRPr="00A06F54" w:rsidRDefault="0096138E" w:rsidP="00533AAE">
            <w:pPr>
              <w:spacing w:before="60" w:after="60"/>
              <w:jc w:val="center"/>
              <w:rPr>
                <w:smallCaps/>
                <w:color w:val="000000"/>
                <w:sz w:val="22"/>
                <w:szCs w:val="22"/>
              </w:rPr>
            </w:pPr>
            <w:r>
              <w:rPr>
                <w:smallCaps/>
                <w:color w:val="000000"/>
                <w:sz w:val="22"/>
                <w:szCs w:val="22"/>
              </w:rPr>
              <w:t>4</w:t>
            </w:r>
          </w:p>
        </w:tc>
        <w:tc>
          <w:tcPr>
            <w:tcW w:w="5580" w:type="dxa"/>
            <w:shd w:val="clear" w:color="auto" w:fill="auto"/>
            <w:vAlign w:val="center"/>
          </w:tcPr>
          <w:p w14:paraId="279CE123" w14:textId="77777777" w:rsidR="0036383C" w:rsidRPr="00A06F54" w:rsidRDefault="0036383C" w:rsidP="00533AAE">
            <w:pPr>
              <w:spacing w:before="60" w:after="60"/>
              <w:jc w:val="center"/>
              <w:rPr>
                <w:color w:val="000000"/>
                <w:sz w:val="22"/>
                <w:szCs w:val="22"/>
              </w:rPr>
            </w:pPr>
            <w:r w:rsidRPr="00A06F54">
              <w:rPr>
                <w:color w:val="000000"/>
                <w:sz w:val="22"/>
                <w:szCs w:val="22"/>
              </w:rPr>
              <w:t>Ch. 10.1 Counting by Systematic Listing</w:t>
            </w:r>
          </w:p>
        </w:tc>
        <w:tc>
          <w:tcPr>
            <w:tcW w:w="3735" w:type="dxa"/>
            <w:shd w:val="clear" w:color="auto" w:fill="auto"/>
            <w:vAlign w:val="center"/>
          </w:tcPr>
          <w:p w14:paraId="4875C1EC" w14:textId="0BBDE63F" w:rsidR="0036383C" w:rsidRPr="00A06F54" w:rsidRDefault="0036383C" w:rsidP="00533AAE">
            <w:pPr>
              <w:spacing w:before="60" w:after="60"/>
              <w:jc w:val="center"/>
              <w:rPr>
                <w:color w:val="000000"/>
                <w:sz w:val="22"/>
                <w:szCs w:val="22"/>
              </w:rPr>
            </w:pPr>
          </w:p>
        </w:tc>
      </w:tr>
      <w:tr w:rsidR="0036383C" w:rsidRPr="00A06F54" w14:paraId="172277FB" w14:textId="77777777" w:rsidTr="00A06F54">
        <w:trPr>
          <w:trHeight w:hRule="exact" w:val="360"/>
          <w:jc w:val="center"/>
        </w:trPr>
        <w:tc>
          <w:tcPr>
            <w:tcW w:w="837" w:type="dxa"/>
            <w:shd w:val="clear" w:color="auto" w:fill="auto"/>
            <w:vAlign w:val="center"/>
          </w:tcPr>
          <w:p w14:paraId="77E4B002" w14:textId="0CFFD2F9"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1B414240" w14:textId="77777777" w:rsidR="0036383C" w:rsidRPr="00A06F54" w:rsidRDefault="0036383C" w:rsidP="00533AAE">
            <w:pPr>
              <w:spacing w:before="60" w:after="60"/>
              <w:jc w:val="center"/>
              <w:rPr>
                <w:color w:val="000000"/>
                <w:sz w:val="22"/>
                <w:szCs w:val="22"/>
              </w:rPr>
            </w:pPr>
            <w:r w:rsidRPr="00A06F54">
              <w:rPr>
                <w:color w:val="000000"/>
                <w:sz w:val="22"/>
                <w:szCs w:val="22"/>
              </w:rPr>
              <w:t>Ch. 10.2 Using the Fundamental Counting Principle</w:t>
            </w:r>
          </w:p>
        </w:tc>
        <w:tc>
          <w:tcPr>
            <w:tcW w:w="3735" w:type="dxa"/>
            <w:shd w:val="clear" w:color="auto" w:fill="auto"/>
            <w:vAlign w:val="center"/>
          </w:tcPr>
          <w:p w14:paraId="31975EF4" w14:textId="0F36B570" w:rsidR="0036383C" w:rsidRPr="00A06F54" w:rsidRDefault="0036383C" w:rsidP="00533AAE">
            <w:pPr>
              <w:spacing w:before="60" w:after="60"/>
              <w:jc w:val="center"/>
              <w:rPr>
                <w:color w:val="000000"/>
                <w:sz w:val="22"/>
                <w:szCs w:val="22"/>
              </w:rPr>
            </w:pPr>
          </w:p>
        </w:tc>
      </w:tr>
      <w:tr w:rsidR="00EB2BD2" w:rsidRPr="00A06F54" w14:paraId="75BAF634" w14:textId="77777777" w:rsidTr="00A06F54">
        <w:trPr>
          <w:trHeight w:hRule="exact" w:val="360"/>
          <w:jc w:val="center"/>
        </w:trPr>
        <w:tc>
          <w:tcPr>
            <w:tcW w:w="837" w:type="dxa"/>
            <w:shd w:val="clear" w:color="auto" w:fill="auto"/>
            <w:vAlign w:val="center"/>
          </w:tcPr>
          <w:p w14:paraId="2317BC0E" w14:textId="77777777" w:rsidR="00EB2BD2" w:rsidRPr="00A06F54" w:rsidRDefault="00EB2BD2" w:rsidP="00533AAE">
            <w:pPr>
              <w:spacing w:before="60" w:after="60"/>
              <w:jc w:val="center"/>
              <w:rPr>
                <w:smallCaps/>
                <w:color w:val="000000"/>
                <w:sz w:val="22"/>
                <w:szCs w:val="22"/>
              </w:rPr>
            </w:pPr>
          </w:p>
        </w:tc>
        <w:tc>
          <w:tcPr>
            <w:tcW w:w="5580" w:type="dxa"/>
            <w:shd w:val="clear" w:color="auto" w:fill="auto"/>
            <w:vAlign w:val="center"/>
          </w:tcPr>
          <w:p w14:paraId="60961F3B" w14:textId="77777777" w:rsidR="00EB2BD2" w:rsidRPr="00A06F54" w:rsidRDefault="00EB2BD2" w:rsidP="00533AAE">
            <w:pPr>
              <w:spacing w:before="60" w:after="60"/>
              <w:jc w:val="center"/>
              <w:rPr>
                <w:color w:val="000000"/>
                <w:sz w:val="22"/>
                <w:szCs w:val="22"/>
              </w:rPr>
            </w:pPr>
          </w:p>
        </w:tc>
        <w:tc>
          <w:tcPr>
            <w:tcW w:w="3735" w:type="dxa"/>
            <w:shd w:val="clear" w:color="auto" w:fill="auto"/>
            <w:vAlign w:val="center"/>
          </w:tcPr>
          <w:p w14:paraId="7A38F279" w14:textId="77777777" w:rsidR="00EB2BD2" w:rsidRPr="00A06F54" w:rsidRDefault="00EB2BD2" w:rsidP="00533AAE">
            <w:pPr>
              <w:spacing w:before="60" w:after="60"/>
              <w:jc w:val="center"/>
              <w:rPr>
                <w:color w:val="000000"/>
                <w:sz w:val="22"/>
                <w:szCs w:val="22"/>
              </w:rPr>
            </w:pPr>
          </w:p>
        </w:tc>
      </w:tr>
      <w:tr w:rsidR="0036383C" w:rsidRPr="00A06F54" w14:paraId="491AA674" w14:textId="77777777" w:rsidTr="00A06F54">
        <w:trPr>
          <w:trHeight w:hRule="exact" w:val="360"/>
          <w:jc w:val="center"/>
        </w:trPr>
        <w:tc>
          <w:tcPr>
            <w:tcW w:w="837" w:type="dxa"/>
            <w:shd w:val="clear" w:color="auto" w:fill="auto"/>
            <w:vAlign w:val="center"/>
          </w:tcPr>
          <w:p w14:paraId="20619AA6" w14:textId="0333A233" w:rsidR="0036383C" w:rsidRPr="00A06F54" w:rsidRDefault="00F32917" w:rsidP="00533AAE">
            <w:pPr>
              <w:spacing w:before="60" w:after="60"/>
              <w:jc w:val="center"/>
              <w:rPr>
                <w:smallCaps/>
                <w:color w:val="000000"/>
                <w:sz w:val="22"/>
                <w:szCs w:val="22"/>
              </w:rPr>
            </w:pPr>
            <w:r w:rsidRPr="00A06F54">
              <w:rPr>
                <w:smallCaps/>
                <w:color w:val="000000"/>
                <w:sz w:val="22"/>
                <w:szCs w:val="22"/>
              </w:rPr>
              <w:t xml:space="preserve"> </w:t>
            </w:r>
            <w:r w:rsidR="0096138E">
              <w:rPr>
                <w:smallCaps/>
                <w:color w:val="000000"/>
                <w:sz w:val="22"/>
                <w:szCs w:val="22"/>
              </w:rPr>
              <w:t>5</w:t>
            </w:r>
          </w:p>
        </w:tc>
        <w:tc>
          <w:tcPr>
            <w:tcW w:w="5580" w:type="dxa"/>
            <w:shd w:val="clear" w:color="auto" w:fill="auto"/>
            <w:vAlign w:val="center"/>
          </w:tcPr>
          <w:p w14:paraId="5B768A33" w14:textId="77777777" w:rsidR="0036383C" w:rsidRPr="00A06F54" w:rsidRDefault="0036383C" w:rsidP="00533AAE">
            <w:pPr>
              <w:spacing w:before="60" w:after="60"/>
              <w:jc w:val="center"/>
              <w:rPr>
                <w:color w:val="000000"/>
                <w:sz w:val="22"/>
                <w:szCs w:val="22"/>
              </w:rPr>
            </w:pPr>
            <w:r w:rsidRPr="00A06F54">
              <w:rPr>
                <w:color w:val="000000"/>
                <w:sz w:val="22"/>
                <w:szCs w:val="22"/>
              </w:rPr>
              <w:t>Ch. 10.3 Using Permutations and Combinations</w:t>
            </w:r>
          </w:p>
        </w:tc>
        <w:tc>
          <w:tcPr>
            <w:tcW w:w="3735" w:type="dxa"/>
            <w:shd w:val="clear" w:color="auto" w:fill="auto"/>
            <w:vAlign w:val="center"/>
          </w:tcPr>
          <w:p w14:paraId="6DA0B3B2" w14:textId="40DB4628" w:rsidR="0036383C" w:rsidRPr="00A06F54" w:rsidRDefault="0036383C" w:rsidP="00533AAE">
            <w:pPr>
              <w:spacing w:before="60" w:after="60"/>
              <w:jc w:val="center"/>
              <w:rPr>
                <w:color w:val="000000"/>
                <w:sz w:val="22"/>
                <w:szCs w:val="22"/>
              </w:rPr>
            </w:pPr>
          </w:p>
        </w:tc>
      </w:tr>
      <w:tr w:rsidR="0036383C" w:rsidRPr="00A06F54" w14:paraId="25C8E1E4" w14:textId="77777777" w:rsidTr="00A06F54">
        <w:trPr>
          <w:trHeight w:hRule="exact" w:val="360"/>
          <w:jc w:val="center"/>
        </w:trPr>
        <w:tc>
          <w:tcPr>
            <w:tcW w:w="837" w:type="dxa"/>
            <w:shd w:val="clear" w:color="auto" w:fill="auto"/>
            <w:vAlign w:val="center"/>
          </w:tcPr>
          <w:p w14:paraId="1E709479" w14:textId="54DEABC3" w:rsidR="0036383C" w:rsidRPr="00A06F54" w:rsidRDefault="0036383C" w:rsidP="00533AAE">
            <w:pPr>
              <w:spacing w:before="60" w:after="60"/>
              <w:jc w:val="center"/>
              <w:rPr>
                <w:smallCaps/>
                <w:color w:val="000000"/>
                <w:sz w:val="22"/>
                <w:szCs w:val="22"/>
              </w:rPr>
            </w:pPr>
          </w:p>
        </w:tc>
        <w:tc>
          <w:tcPr>
            <w:tcW w:w="5580" w:type="dxa"/>
            <w:shd w:val="clear" w:color="auto" w:fill="auto"/>
            <w:vAlign w:val="center"/>
          </w:tcPr>
          <w:p w14:paraId="5FFCA1C0" w14:textId="77777777" w:rsidR="0036383C" w:rsidRPr="00A06F54" w:rsidRDefault="0036383C" w:rsidP="00533AAE">
            <w:pPr>
              <w:spacing w:before="60" w:after="60"/>
              <w:jc w:val="center"/>
              <w:rPr>
                <w:color w:val="000000"/>
                <w:sz w:val="22"/>
                <w:szCs w:val="22"/>
              </w:rPr>
            </w:pPr>
            <w:r w:rsidRPr="00A06F54">
              <w:rPr>
                <w:color w:val="000000"/>
                <w:sz w:val="22"/>
                <w:szCs w:val="22"/>
              </w:rPr>
              <w:t xml:space="preserve">Ch. 10.5 Counting </w:t>
            </w:r>
            <w:proofErr w:type="spellStart"/>
            <w:r w:rsidRPr="00A06F54">
              <w:rPr>
                <w:color w:val="000000"/>
                <w:sz w:val="22"/>
                <w:szCs w:val="22"/>
              </w:rPr>
              <w:t>Probs</w:t>
            </w:r>
            <w:proofErr w:type="spellEnd"/>
            <w:r w:rsidRPr="00A06F54">
              <w:rPr>
                <w:color w:val="000000"/>
                <w:sz w:val="22"/>
                <w:szCs w:val="22"/>
              </w:rPr>
              <w:t xml:space="preserve"> Using “NOT” and “OR”</w:t>
            </w:r>
          </w:p>
        </w:tc>
        <w:tc>
          <w:tcPr>
            <w:tcW w:w="3735" w:type="dxa"/>
            <w:shd w:val="clear" w:color="auto" w:fill="auto"/>
            <w:vAlign w:val="center"/>
          </w:tcPr>
          <w:p w14:paraId="79D61AA3" w14:textId="371F3669" w:rsidR="0036383C" w:rsidRPr="00A06F54" w:rsidRDefault="0036383C" w:rsidP="00533AAE">
            <w:pPr>
              <w:spacing w:before="60" w:after="60"/>
              <w:jc w:val="center"/>
              <w:rPr>
                <w:color w:val="000000"/>
                <w:sz w:val="22"/>
                <w:szCs w:val="22"/>
              </w:rPr>
            </w:pPr>
          </w:p>
        </w:tc>
      </w:tr>
      <w:tr w:rsidR="0036383C" w:rsidRPr="00A06F54" w14:paraId="50D2853B" w14:textId="77777777" w:rsidTr="00A06F54">
        <w:trPr>
          <w:trHeight w:hRule="exact" w:val="360"/>
          <w:jc w:val="center"/>
        </w:trPr>
        <w:tc>
          <w:tcPr>
            <w:tcW w:w="837" w:type="dxa"/>
            <w:shd w:val="clear" w:color="auto" w:fill="auto"/>
            <w:vAlign w:val="center"/>
          </w:tcPr>
          <w:p w14:paraId="268EB947" w14:textId="3202097B" w:rsidR="0036383C" w:rsidRPr="00A06F54" w:rsidRDefault="00EB2BD2" w:rsidP="00533AAE">
            <w:pPr>
              <w:spacing w:before="60" w:after="60"/>
              <w:jc w:val="center"/>
              <w:rPr>
                <w:smallCaps/>
                <w:color w:val="000000"/>
                <w:sz w:val="22"/>
                <w:szCs w:val="22"/>
              </w:rPr>
            </w:pPr>
            <w:r>
              <w:rPr>
                <w:smallCaps/>
                <w:color w:val="000000"/>
                <w:sz w:val="22"/>
                <w:szCs w:val="22"/>
              </w:rPr>
              <w:t xml:space="preserve"> </w:t>
            </w:r>
          </w:p>
        </w:tc>
        <w:tc>
          <w:tcPr>
            <w:tcW w:w="5580" w:type="dxa"/>
            <w:shd w:val="clear" w:color="auto" w:fill="auto"/>
            <w:vAlign w:val="center"/>
          </w:tcPr>
          <w:p w14:paraId="4C669D47" w14:textId="12AEBEE9" w:rsidR="0036383C" w:rsidRPr="00A06F54" w:rsidRDefault="00EB2BD2" w:rsidP="00533AAE">
            <w:pPr>
              <w:spacing w:before="60" w:after="60"/>
              <w:jc w:val="center"/>
              <w:rPr>
                <w:color w:val="000000"/>
                <w:sz w:val="22"/>
                <w:szCs w:val="22"/>
              </w:rPr>
            </w:pPr>
            <w:r>
              <w:rPr>
                <w:color w:val="000000"/>
                <w:sz w:val="22"/>
                <w:szCs w:val="22"/>
              </w:rPr>
              <w:t xml:space="preserve"> </w:t>
            </w:r>
          </w:p>
        </w:tc>
        <w:tc>
          <w:tcPr>
            <w:tcW w:w="3735" w:type="dxa"/>
            <w:shd w:val="clear" w:color="auto" w:fill="auto"/>
            <w:vAlign w:val="center"/>
          </w:tcPr>
          <w:p w14:paraId="17AC8762" w14:textId="77777777" w:rsidR="0036383C" w:rsidRPr="00A06F54" w:rsidRDefault="0036383C" w:rsidP="00533AAE">
            <w:pPr>
              <w:spacing w:before="60" w:after="60"/>
              <w:jc w:val="center"/>
              <w:rPr>
                <w:color w:val="000000"/>
                <w:sz w:val="22"/>
                <w:szCs w:val="22"/>
              </w:rPr>
            </w:pPr>
          </w:p>
        </w:tc>
      </w:tr>
      <w:tr w:rsidR="0036383C" w:rsidRPr="00A06F54" w14:paraId="730E2E0B" w14:textId="77777777" w:rsidTr="00A06F54">
        <w:trPr>
          <w:trHeight w:hRule="exact" w:val="360"/>
          <w:jc w:val="center"/>
        </w:trPr>
        <w:tc>
          <w:tcPr>
            <w:tcW w:w="837" w:type="dxa"/>
            <w:shd w:val="clear" w:color="auto" w:fill="auto"/>
            <w:vAlign w:val="center"/>
          </w:tcPr>
          <w:p w14:paraId="374DFEFA" w14:textId="5A014323" w:rsidR="0036383C" w:rsidRPr="00A06F54" w:rsidRDefault="0096138E" w:rsidP="00533AAE">
            <w:pPr>
              <w:spacing w:before="60" w:after="60"/>
              <w:jc w:val="center"/>
              <w:rPr>
                <w:smallCaps/>
                <w:color w:val="000000"/>
                <w:sz w:val="22"/>
                <w:szCs w:val="22"/>
              </w:rPr>
            </w:pPr>
            <w:r>
              <w:rPr>
                <w:smallCaps/>
                <w:color w:val="000000"/>
                <w:sz w:val="22"/>
                <w:szCs w:val="22"/>
              </w:rPr>
              <w:t>6</w:t>
            </w:r>
          </w:p>
        </w:tc>
        <w:tc>
          <w:tcPr>
            <w:tcW w:w="5580" w:type="dxa"/>
            <w:shd w:val="clear" w:color="auto" w:fill="auto"/>
            <w:vAlign w:val="center"/>
          </w:tcPr>
          <w:p w14:paraId="463B8ECB" w14:textId="77777777" w:rsidR="0036383C" w:rsidRPr="00A06F54" w:rsidRDefault="0036383C" w:rsidP="00533AAE">
            <w:pPr>
              <w:spacing w:before="60" w:after="60"/>
              <w:jc w:val="center"/>
              <w:rPr>
                <w:color w:val="000000"/>
                <w:sz w:val="22"/>
                <w:szCs w:val="22"/>
              </w:rPr>
            </w:pPr>
            <w:r w:rsidRPr="00A06F54">
              <w:rPr>
                <w:color w:val="000000"/>
                <w:sz w:val="22"/>
                <w:szCs w:val="22"/>
              </w:rPr>
              <w:t>Ch. 11.1 Basic Concepts</w:t>
            </w:r>
          </w:p>
        </w:tc>
        <w:tc>
          <w:tcPr>
            <w:tcW w:w="3735" w:type="dxa"/>
            <w:shd w:val="clear" w:color="auto" w:fill="auto"/>
            <w:vAlign w:val="center"/>
          </w:tcPr>
          <w:p w14:paraId="75E1D0A5" w14:textId="74C164A6" w:rsidR="0036383C" w:rsidRPr="00A06F54" w:rsidRDefault="0036383C" w:rsidP="00533AAE">
            <w:pPr>
              <w:spacing w:before="60" w:after="60"/>
              <w:jc w:val="center"/>
              <w:rPr>
                <w:color w:val="000000"/>
                <w:sz w:val="22"/>
                <w:szCs w:val="22"/>
              </w:rPr>
            </w:pPr>
          </w:p>
        </w:tc>
      </w:tr>
      <w:tr w:rsidR="0036383C" w:rsidRPr="00A06F54" w14:paraId="569EBF6D" w14:textId="77777777" w:rsidTr="00A06F54">
        <w:trPr>
          <w:trHeight w:hRule="exact" w:val="360"/>
          <w:jc w:val="center"/>
        </w:trPr>
        <w:tc>
          <w:tcPr>
            <w:tcW w:w="837" w:type="dxa"/>
            <w:shd w:val="clear" w:color="auto" w:fill="auto"/>
            <w:vAlign w:val="center"/>
          </w:tcPr>
          <w:p w14:paraId="02094F9D" w14:textId="76C1414D" w:rsidR="0036383C" w:rsidRPr="00A06F54" w:rsidRDefault="0036383C" w:rsidP="00533AAE">
            <w:pPr>
              <w:spacing w:before="60" w:after="60"/>
              <w:jc w:val="center"/>
              <w:rPr>
                <w:smallCaps/>
                <w:color w:val="000000"/>
                <w:sz w:val="22"/>
                <w:szCs w:val="22"/>
              </w:rPr>
            </w:pPr>
          </w:p>
        </w:tc>
        <w:tc>
          <w:tcPr>
            <w:tcW w:w="5580" w:type="dxa"/>
            <w:shd w:val="clear" w:color="auto" w:fill="auto"/>
            <w:vAlign w:val="center"/>
          </w:tcPr>
          <w:p w14:paraId="3A3FF800" w14:textId="77777777" w:rsidR="0036383C" w:rsidRPr="00A06F54" w:rsidRDefault="0036383C" w:rsidP="00533AAE">
            <w:pPr>
              <w:spacing w:before="60" w:after="60"/>
              <w:jc w:val="center"/>
              <w:rPr>
                <w:color w:val="000000"/>
                <w:sz w:val="22"/>
                <w:szCs w:val="22"/>
              </w:rPr>
            </w:pPr>
            <w:r w:rsidRPr="00A06F54">
              <w:rPr>
                <w:color w:val="000000"/>
                <w:sz w:val="22"/>
                <w:szCs w:val="22"/>
              </w:rPr>
              <w:t>Ch. 11.2 Events Involving “NOT” and “OR”</w:t>
            </w:r>
          </w:p>
        </w:tc>
        <w:tc>
          <w:tcPr>
            <w:tcW w:w="3735" w:type="dxa"/>
            <w:shd w:val="clear" w:color="auto" w:fill="auto"/>
            <w:vAlign w:val="center"/>
          </w:tcPr>
          <w:p w14:paraId="4319FA29" w14:textId="3A3F2572" w:rsidR="0036383C" w:rsidRPr="00A06F54" w:rsidRDefault="0036383C" w:rsidP="00533AAE">
            <w:pPr>
              <w:spacing w:before="60" w:after="60"/>
              <w:jc w:val="center"/>
              <w:rPr>
                <w:color w:val="000000"/>
                <w:sz w:val="22"/>
                <w:szCs w:val="22"/>
              </w:rPr>
            </w:pPr>
          </w:p>
        </w:tc>
      </w:tr>
      <w:tr w:rsidR="0036383C" w:rsidRPr="00A06F54" w14:paraId="58560605" w14:textId="77777777" w:rsidTr="00A06F54">
        <w:trPr>
          <w:trHeight w:hRule="exact" w:val="360"/>
          <w:jc w:val="center"/>
        </w:trPr>
        <w:tc>
          <w:tcPr>
            <w:tcW w:w="837" w:type="dxa"/>
            <w:shd w:val="clear" w:color="auto" w:fill="auto"/>
            <w:vAlign w:val="center"/>
          </w:tcPr>
          <w:p w14:paraId="23228BD8" w14:textId="2ED1FB3C"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7F5BAFBD" w14:textId="66A583E1" w:rsidR="0036383C" w:rsidRPr="00A06F54" w:rsidRDefault="00EB2BD2" w:rsidP="00533AAE">
            <w:pPr>
              <w:spacing w:before="60" w:after="60"/>
              <w:jc w:val="center"/>
              <w:rPr>
                <w:color w:val="000000"/>
                <w:sz w:val="22"/>
                <w:szCs w:val="22"/>
              </w:rPr>
            </w:pPr>
            <w:r>
              <w:rPr>
                <w:color w:val="000000"/>
                <w:sz w:val="22"/>
                <w:szCs w:val="22"/>
              </w:rPr>
              <w:t xml:space="preserve"> </w:t>
            </w:r>
          </w:p>
        </w:tc>
        <w:tc>
          <w:tcPr>
            <w:tcW w:w="3735" w:type="dxa"/>
            <w:shd w:val="clear" w:color="auto" w:fill="auto"/>
            <w:vAlign w:val="center"/>
          </w:tcPr>
          <w:p w14:paraId="7B71D06E" w14:textId="238C6AE5" w:rsidR="0036383C" w:rsidRPr="00A06F54" w:rsidRDefault="0036383C" w:rsidP="00533AAE">
            <w:pPr>
              <w:spacing w:before="60" w:after="60"/>
              <w:jc w:val="center"/>
              <w:rPr>
                <w:color w:val="000000"/>
                <w:sz w:val="22"/>
                <w:szCs w:val="22"/>
              </w:rPr>
            </w:pPr>
          </w:p>
        </w:tc>
      </w:tr>
      <w:tr w:rsidR="0036383C" w:rsidRPr="00A06F54" w14:paraId="4B8076EE" w14:textId="77777777" w:rsidTr="00A06F54">
        <w:trPr>
          <w:trHeight w:hRule="exact" w:val="360"/>
          <w:jc w:val="center"/>
        </w:trPr>
        <w:tc>
          <w:tcPr>
            <w:tcW w:w="837" w:type="dxa"/>
            <w:shd w:val="clear" w:color="auto" w:fill="auto"/>
            <w:vAlign w:val="center"/>
          </w:tcPr>
          <w:p w14:paraId="7731C39B" w14:textId="5CE2AEDE" w:rsidR="0036383C" w:rsidRPr="00A06F54" w:rsidRDefault="0096138E" w:rsidP="00533AAE">
            <w:pPr>
              <w:spacing w:before="60" w:after="60"/>
              <w:jc w:val="center"/>
              <w:rPr>
                <w:smallCaps/>
                <w:color w:val="000000"/>
                <w:sz w:val="22"/>
                <w:szCs w:val="22"/>
              </w:rPr>
            </w:pPr>
            <w:r>
              <w:rPr>
                <w:smallCaps/>
                <w:color w:val="000000"/>
                <w:sz w:val="22"/>
                <w:szCs w:val="22"/>
              </w:rPr>
              <w:t>7</w:t>
            </w:r>
          </w:p>
        </w:tc>
        <w:tc>
          <w:tcPr>
            <w:tcW w:w="5580" w:type="dxa"/>
            <w:shd w:val="clear" w:color="auto" w:fill="auto"/>
            <w:vAlign w:val="center"/>
          </w:tcPr>
          <w:p w14:paraId="4B2A10B0" w14:textId="5F34189D" w:rsidR="0036383C" w:rsidRPr="00A06F54" w:rsidRDefault="00EB2BD2" w:rsidP="00533AAE">
            <w:pPr>
              <w:spacing w:before="60" w:after="60"/>
              <w:jc w:val="center"/>
              <w:rPr>
                <w:color w:val="000000"/>
                <w:sz w:val="22"/>
                <w:szCs w:val="22"/>
              </w:rPr>
            </w:pPr>
            <w:r>
              <w:rPr>
                <w:color w:val="000000"/>
                <w:sz w:val="22"/>
                <w:szCs w:val="22"/>
              </w:rPr>
              <w:t>Ch. 11.3 Conditional Probability, Events with “AND”</w:t>
            </w:r>
          </w:p>
        </w:tc>
        <w:tc>
          <w:tcPr>
            <w:tcW w:w="3735" w:type="dxa"/>
            <w:shd w:val="clear" w:color="auto" w:fill="auto"/>
            <w:vAlign w:val="center"/>
          </w:tcPr>
          <w:p w14:paraId="27CF01B0" w14:textId="5CED9CEB" w:rsidR="0036383C" w:rsidRPr="00A06F54" w:rsidRDefault="0036383C" w:rsidP="00533AAE">
            <w:pPr>
              <w:spacing w:before="60" w:after="60"/>
              <w:jc w:val="center"/>
              <w:rPr>
                <w:color w:val="000000"/>
                <w:sz w:val="22"/>
                <w:szCs w:val="22"/>
              </w:rPr>
            </w:pPr>
          </w:p>
        </w:tc>
      </w:tr>
      <w:tr w:rsidR="0036383C" w:rsidRPr="00A06F54" w14:paraId="6453EC56" w14:textId="77777777" w:rsidTr="00A06F54">
        <w:trPr>
          <w:trHeight w:hRule="exact" w:val="360"/>
          <w:jc w:val="center"/>
        </w:trPr>
        <w:tc>
          <w:tcPr>
            <w:tcW w:w="837" w:type="dxa"/>
            <w:shd w:val="clear" w:color="auto" w:fill="auto"/>
            <w:vAlign w:val="center"/>
          </w:tcPr>
          <w:p w14:paraId="1A5F78EE" w14:textId="73627005" w:rsidR="0036383C" w:rsidRPr="00A06F54" w:rsidRDefault="00EB2BD2" w:rsidP="00EB2BD2">
            <w:pPr>
              <w:spacing w:before="60" w:after="60"/>
              <w:jc w:val="center"/>
              <w:rPr>
                <w:smallCaps/>
                <w:color w:val="000000"/>
                <w:sz w:val="22"/>
                <w:szCs w:val="22"/>
              </w:rPr>
            </w:pPr>
            <w:r>
              <w:rPr>
                <w:smallCaps/>
                <w:color w:val="000000"/>
                <w:sz w:val="22"/>
                <w:szCs w:val="22"/>
              </w:rPr>
              <w:t xml:space="preserve"> </w:t>
            </w:r>
          </w:p>
        </w:tc>
        <w:tc>
          <w:tcPr>
            <w:tcW w:w="5580" w:type="dxa"/>
            <w:shd w:val="clear" w:color="auto" w:fill="auto"/>
            <w:vAlign w:val="center"/>
          </w:tcPr>
          <w:p w14:paraId="5BAF0E96" w14:textId="73F4AFEB" w:rsidR="0036383C" w:rsidRPr="00A06F54" w:rsidRDefault="00EB2BD2" w:rsidP="00533AAE">
            <w:pPr>
              <w:spacing w:before="60" w:after="60"/>
              <w:jc w:val="center"/>
              <w:rPr>
                <w:color w:val="000000"/>
                <w:sz w:val="22"/>
                <w:szCs w:val="22"/>
              </w:rPr>
            </w:pPr>
            <w:r>
              <w:rPr>
                <w:color w:val="000000"/>
                <w:sz w:val="22"/>
                <w:szCs w:val="22"/>
              </w:rPr>
              <w:t xml:space="preserve"> Ch. 11.4 Binomial Probability</w:t>
            </w:r>
          </w:p>
        </w:tc>
        <w:tc>
          <w:tcPr>
            <w:tcW w:w="3735" w:type="dxa"/>
            <w:shd w:val="clear" w:color="auto" w:fill="auto"/>
            <w:vAlign w:val="center"/>
          </w:tcPr>
          <w:p w14:paraId="65CF7F4F" w14:textId="22A9D963" w:rsidR="0036383C" w:rsidRPr="00A06F54" w:rsidRDefault="0036383C" w:rsidP="00533AAE">
            <w:pPr>
              <w:spacing w:before="60" w:after="60"/>
              <w:jc w:val="center"/>
              <w:rPr>
                <w:color w:val="000000"/>
                <w:sz w:val="22"/>
                <w:szCs w:val="22"/>
              </w:rPr>
            </w:pPr>
          </w:p>
        </w:tc>
      </w:tr>
      <w:tr w:rsidR="0036383C" w:rsidRPr="00A06F54" w14:paraId="7B171680" w14:textId="77777777" w:rsidTr="00A06F54">
        <w:trPr>
          <w:trHeight w:hRule="exact" w:val="360"/>
          <w:jc w:val="center"/>
        </w:trPr>
        <w:tc>
          <w:tcPr>
            <w:tcW w:w="837" w:type="dxa"/>
            <w:shd w:val="clear" w:color="auto" w:fill="auto"/>
            <w:vAlign w:val="center"/>
          </w:tcPr>
          <w:p w14:paraId="029E9C00" w14:textId="05140E70"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19D3700A" w14:textId="1F4827EA" w:rsidR="0036383C" w:rsidRPr="00A06F54" w:rsidRDefault="0071173F" w:rsidP="00533AAE">
            <w:pPr>
              <w:spacing w:before="60" w:after="60"/>
              <w:jc w:val="center"/>
              <w:rPr>
                <w:b/>
                <w:i/>
                <w:color w:val="000000"/>
                <w:sz w:val="22"/>
                <w:szCs w:val="22"/>
              </w:rPr>
            </w:pPr>
            <w:r w:rsidRPr="00A06F54">
              <w:rPr>
                <w:b/>
                <w:i/>
                <w:color w:val="000000"/>
                <w:sz w:val="22"/>
                <w:szCs w:val="22"/>
              </w:rPr>
              <w:t xml:space="preserve"> </w:t>
            </w:r>
          </w:p>
        </w:tc>
        <w:tc>
          <w:tcPr>
            <w:tcW w:w="3735" w:type="dxa"/>
            <w:shd w:val="clear" w:color="auto" w:fill="auto"/>
            <w:vAlign w:val="center"/>
          </w:tcPr>
          <w:p w14:paraId="5F7DE069" w14:textId="77777777" w:rsidR="0036383C" w:rsidRPr="00A06F54" w:rsidRDefault="0036383C" w:rsidP="00533AAE">
            <w:pPr>
              <w:spacing w:before="60" w:after="60"/>
              <w:jc w:val="center"/>
              <w:rPr>
                <w:color w:val="000000"/>
                <w:sz w:val="22"/>
                <w:szCs w:val="22"/>
              </w:rPr>
            </w:pPr>
          </w:p>
        </w:tc>
      </w:tr>
      <w:tr w:rsidR="0036383C" w:rsidRPr="00A06F54" w14:paraId="7538A393" w14:textId="77777777" w:rsidTr="00A06F54">
        <w:trPr>
          <w:trHeight w:hRule="exact" w:val="360"/>
          <w:jc w:val="center"/>
        </w:trPr>
        <w:tc>
          <w:tcPr>
            <w:tcW w:w="837" w:type="dxa"/>
            <w:shd w:val="clear" w:color="auto" w:fill="auto"/>
            <w:vAlign w:val="center"/>
          </w:tcPr>
          <w:p w14:paraId="3FC71E17" w14:textId="716B470C" w:rsidR="0036383C" w:rsidRPr="00A06F54" w:rsidRDefault="0096138E" w:rsidP="00533AAE">
            <w:pPr>
              <w:spacing w:before="60" w:after="60"/>
              <w:jc w:val="center"/>
              <w:rPr>
                <w:smallCaps/>
                <w:color w:val="000000"/>
                <w:sz w:val="22"/>
                <w:szCs w:val="22"/>
              </w:rPr>
            </w:pPr>
            <w:r>
              <w:rPr>
                <w:smallCaps/>
                <w:color w:val="000000"/>
                <w:sz w:val="22"/>
                <w:szCs w:val="22"/>
              </w:rPr>
              <w:t>8</w:t>
            </w:r>
            <w:r w:rsidR="0071173F" w:rsidRPr="00A06F54">
              <w:rPr>
                <w:smallCaps/>
                <w:color w:val="000000"/>
                <w:sz w:val="22"/>
                <w:szCs w:val="22"/>
              </w:rPr>
              <w:t xml:space="preserve"> </w:t>
            </w:r>
          </w:p>
        </w:tc>
        <w:tc>
          <w:tcPr>
            <w:tcW w:w="5580" w:type="dxa"/>
            <w:shd w:val="clear" w:color="auto" w:fill="auto"/>
            <w:vAlign w:val="center"/>
          </w:tcPr>
          <w:p w14:paraId="54DA4048" w14:textId="21C85BCB" w:rsidR="0036383C" w:rsidRPr="00A06F54" w:rsidRDefault="00A06F54" w:rsidP="00A06F54">
            <w:pPr>
              <w:spacing w:before="60" w:after="60"/>
              <w:jc w:val="center"/>
              <w:rPr>
                <w:color w:val="000000"/>
                <w:sz w:val="22"/>
                <w:szCs w:val="22"/>
              </w:rPr>
            </w:pPr>
            <w:r>
              <w:rPr>
                <w:color w:val="000000"/>
                <w:sz w:val="22"/>
                <w:szCs w:val="22"/>
              </w:rPr>
              <w:t>Ch. 11.5 Expected Value</w:t>
            </w:r>
          </w:p>
        </w:tc>
        <w:tc>
          <w:tcPr>
            <w:tcW w:w="3735" w:type="dxa"/>
            <w:shd w:val="clear" w:color="auto" w:fill="auto"/>
            <w:vAlign w:val="center"/>
          </w:tcPr>
          <w:p w14:paraId="53E0E186" w14:textId="77777777" w:rsidR="0036383C" w:rsidRPr="00A06F54" w:rsidRDefault="0036383C" w:rsidP="00533AAE">
            <w:pPr>
              <w:spacing w:before="60" w:after="60"/>
              <w:jc w:val="center"/>
              <w:rPr>
                <w:color w:val="000000"/>
                <w:sz w:val="22"/>
                <w:szCs w:val="22"/>
              </w:rPr>
            </w:pPr>
          </w:p>
        </w:tc>
      </w:tr>
      <w:tr w:rsidR="0036383C" w:rsidRPr="00A06F54" w14:paraId="0D21AC2B" w14:textId="77777777" w:rsidTr="00A06F54">
        <w:trPr>
          <w:trHeight w:hRule="exact" w:val="360"/>
          <w:jc w:val="center"/>
        </w:trPr>
        <w:tc>
          <w:tcPr>
            <w:tcW w:w="837" w:type="dxa"/>
            <w:shd w:val="clear" w:color="auto" w:fill="auto"/>
            <w:vAlign w:val="center"/>
          </w:tcPr>
          <w:p w14:paraId="18E82CB3" w14:textId="6CF8C223" w:rsidR="0036383C" w:rsidRPr="00A06F54" w:rsidRDefault="00A06F54" w:rsidP="00533AAE">
            <w:pPr>
              <w:spacing w:before="60" w:after="60"/>
              <w:jc w:val="center"/>
              <w:rPr>
                <w:smallCaps/>
                <w:color w:val="000000"/>
                <w:sz w:val="22"/>
                <w:szCs w:val="22"/>
              </w:rPr>
            </w:pPr>
            <w:r>
              <w:rPr>
                <w:smallCaps/>
                <w:color w:val="000000"/>
                <w:sz w:val="22"/>
                <w:szCs w:val="22"/>
              </w:rPr>
              <w:t xml:space="preserve"> </w:t>
            </w:r>
          </w:p>
        </w:tc>
        <w:tc>
          <w:tcPr>
            <w:tcW w:w="5580" w:type="dxa"/>
            <w:shd w:val="clear" w:color="auto" w:fill="auto"/>
            <w:vAlign w:val="center"/>
          </w:tcPr>
          <w:p w14:paraId="1E0790E4" w14:textId="2F99D9B2" w:rsidR="0036383C" w:rsidRPr="0096138E" w:rsidRDefault="0096138E" w:rsidP="00533AAE">
            <w:pPr>
              <w:spacing w:before="60" w:after="60"/>
              <w:jc w:val="center"/>
              <w:rPr>
                <w:color w:val="000000"/>
                <w:sz w:val="22"/>
                <w:szCs w:val="22"/>
              </w:rPr>
            </w:pPr>
            <w:r>
              <w:rPr>
                <w:color w:val="000000"/>
                <w:sz w:val="22"/>
                <w:szCs w:val="22"/>
              </w:rPr>
              <w:t>Review Ch. 10,11</w:t>
            </w:r>
          </w:p>
        </w:tc>
        <w:tc>
          <w:tcPr>
            <w:tcW w:w="3735" w:type="dxa"/>
            <w:shd w:val="clear" w:color="auto" w:fill="auto"/>
            <w:vAlign w:val="center"/>
          </w:tcPr>
          <w:p w14:paraId="234E47B5" w14:textId="77777777" w:rsidR="0036383C" w:rsidRPr="00A06F54" w:rsidRDefault="0036383C" w:rsidP="00533AAE">
            <w:pPr>
              <w:spacing w:before="60" w:after="60"/>
              <w:jc w:val="center"/>
              <w:rPr>
                <w:color w:val="000000"/>
                <w:sz w:val="22"/>
                <w:szCs w:val="22"/>
              </w:rPr>
            </w:pPr>
          </w:p>
        </w:tc>
      </w:tr>
      <w:tr w:rsidR="0096138E" w:rsidRPr="00A06F54" w14:paraId="49A41E64" w14:textId="77777777" w:rsidTr="00A06F54">
        <w:trPr>
          <w:trHeight w:hRule="exact" w:val="360"/>
          <w:jc w:val="center"/>
        </w:trPr>
        <w:tc>
          <w:tcPr>
            <w:tcW w:w="837" w:type="dxa"/>
            <w:shd w:val="clear" w:color="auto" w:fill="auto"/>
            <w:vAlign w:val="center"/>
          </w:tcPr>
          <w:p w14:paraId="5C50A36A" w14:textId="77777777" w:rsidR="0096138E" w:rsidRPr="00A06F54" w:rsidRDefault="0096138E" w:rsidP="00533AAE">
            <w:pPr>
              <w:spacing w:before="60" w:after="60"/>
              <w:jc w:val="center"/>
              <w:rPr>
                <w:smallCaps/>
                <w:color w:val="000000"/>
                <w:sz w:val="22"/>
                <w:szCs w:val="22"/>
              </w:rPr>
            </w:pPr>
          </w:p>
        </w:tc>
        <w:tc>
          <w:tcPr>
            <w:tcW w:w="5580" w:type="dxa"/>
            <w:shd w:val="clear" w:color="auto" w:fill="auto"/>
            <w:vAlign w:val="center"/>
          </w:tcPr>
          <w:p w14:paraId="1C99F23A" w14:textId="77777777" w:rsidR="0096138E" w:rsidRPr="00A06F54" w:rsidRDefault="0096138E" w:rsidP="00533AAE">
            <w:pPr>
              <w:spacing w:before="60" w:after="60"/>
              <w:jc w:val="center"/>
              <w:rPr>
                <w:b/>
                <w:color w:val="000000"/>
                <w:sz w:val="22"/>
                <w:szCs w:val="22"/>
              </w:rPr>
            </w:pPr>
          </w:p>
        </w:tc>
        <w:tc>
          <w:tcPr>
            <w:tcW w:w="3735" w:type="dxa"/>
            <w:shd w:val="clear" w:color="auto" w:fill="auto"/>
            <w:vAlign w:val="center"/>
          </w:tcPr>
          <w:p w14:paraId="58EE50F1" w14:textId="77777777" w:rsidR="0096138E" w:rsidRPr="00A06F54" w:rsidRDefault="0096138E" w:rsidP="00533AAE">
            <w:pPr>
              <w:spacing w:before="60" w:after="60"/>
              <w:jc w:val="center"/>
              <w:rPr>
                <w:color w:val="000000"/>
                <w:sz w:val="22"/>
                <w:szCs w:val="22"/>
              </w:rPr>
            </w:pPr>
          </w:p>
        </w:tc>
      </w:tr>
      <w:tr w:rsidR="0036383C" w:rsidRPr="00A06F54" w14:paraId="1D2CB480" w14:textId="77777777" w:rsidTr="00A06F54">
        <w:trPr>
          <w:trHeight w:hRule="exact" w:val="360"/>
          <w:jc w:val="center"/>
        </w:trPr>
        <w:tc>
          <w:tcPr>
            <w:tcW w:w="837" w:type="dxa"/>
            <w:shd w:val="clear" w:color="auto" w:fill="auto"/>
            <w:vAlign w:val="center"/>
          </w:tcPr>
          <w:p w14:paraId="5FD6B70D" w14:textId="3C4158BB"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r w:rsidR="0096138E">
              <w:rPr>
                <w:smallCaps/>
                <w:color w:val="000000"/>
                <w:sz w:val="22"/>
                <w:szCs w:val="22"/>
              </w:rPr>
              <w:t>9</w:t>
            </w:r>
          </w:p>
        </w:tc>
        <w:tc>
          <w:tcPr>
            <w:tcW w:w="5580" w:type="dxa"/>
            <w:shd w:val="clear" w:color="auto" w:fill="auto"/>
            <w:vAlign w:val="center"/>
          </w:tcPr>
          <w:p w14:paraId="4B3947DC" w14:textId="382ED14C" w:rsidR="0036383C" w:rsidRPr="00A06F54" w:rsidRDefault="0096138E" w:rsidP="00533AAE">
            <w:pPr>
              <w:spacing w:before="60" w:after="60"/>
              <w:jc w:val="center"/>
              <w:rPr>
                <w:b/>
                <w:color w:val="000000"/>
                <w:sz w:val="22"/>
                <w:szCs w:val="22"/>
              </w:rPr>
            </w:pPr>
            <w:r>
              <w:rPr>
                <w:b/>
                <w:color w:val="000000"/>
                <w:sz w:val="22"/>
                <w:szCs w:val="22"/>
              </w:rPr>
              <w:t>Test Chapters 10,11</w:t>
            </w:r>
            <w:r w:rsidR="0071173F" w:rsidRPr="00A06F54">
              <w:rPr>
                <w:b/>
                <w:color w:val="000000"/>
                <w:sz w:val="22"/>
                <w:szCs w:val="22"/>
              </w:rPr>
              <w:t xml:space="preserve"> </w:t>
            </w:r>
          </w:p>
        </w:tc>
        <w:tc>
          <w:tcPr>
            <w:tcW w:w="3735" w:type="dxa"/>
            <w:shd w:val="clear" w:color="auto" w:fill="auto"/>
            <w:vAlign w:val="center"/>
          </w:tcPr>
          <w:p w14:paraId="6F86B077" w14:textId="77777777" w:rsidR="0036383C" w:rsidRPr="00A06F54" w:rsidRDefault="0036383C" w:rsidP="00533AAE">
            <w:pPr>
              <w:spacing w:before="60" w:after="60"/>
              <w:jc w:val="center"/>
              <w:rPr>
                <w:color w:val="000000"/>
                <w:sz w:val="22"/>
                <w:szCs w:val="22"/>
              </w:rPr>
            </w:pPr>
          </w:p>
        </w:tc>
      </w:tr>
      <w:tr w:rsidR="0036383C" w:rsidRPr="00A06F54" w14:paraId="6BFF5620" w14:textId="77777777" w:rsidTr="00A06F54">
        <w:trPr>
          <w:trHeight w:hRule="exact" w:val="360"/>
          <w:jc w:val="center"/>
        </w:trPr>
        <w:tc>
          <w:tcPr>
            <w:tcW w:w="837" w:type="dxa"/>
            <w:shd w:val="clear" w:color="auto" w:fill="auto"/>
            <w:vAlign w:val="center"/>
          </w:tcPr>
          <w:p w14:paraId="5715624C" w14:textId="103C359F"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6A68E89B" w14:textId="77777777" w:rsidR="0036383C" w:rsidRPr="00A06F54" w:rsidRDefault="0036383C" w:rsidP="00533AAE">
            <w:pPr>
              <w:spacing w:before="60" w:after="60"/>
              <w:jc w:val="center"/>
              <w:rPr>
                <w:color w:val="000000"/>
                <w:sz w:val="22"/>
                <w:szCs w:val="22"/>
              </w:rPr>
            </w:pPr>
            <w:r w:rsidRPr="00A06F54">
              <w:rPr>
                <w:color w:val="000000"/>
                <w:sz w:val="22"/>
                <w:szCs w:val="22"/>
              </w:rPr>
              <w:t>Ch. 12.1 Visual Displays of Data</w:t>
            </w:r>
          </w:p>
        </w:tc>
        <w:tc>
          <w:tcPr>
            <w:tcW w:w="3735" w:type="dxa"/>
            <w:shd w:val="clear" w:color="auto" w:fill="auto"/>
            <w:vAlign w:val="center"/>
          </w:tcPr>
          <w:p w14:paraId="55B06AD5" w14:textId="65B0FB3C" w:rsidR="0036383C" w:rsidRPr="00A06F54" w:rsidRDefault="0036383C" w:rsidP="00533AAE">
            <w:pPr>
              <w:spacing w:before="60" w:after="60"/>
              <w:jc w:val="center"/>
              <w:rPr>
                <w:color w:val="000000"/>
                <w:sz w:val="22"/>
                <w:szCs w:val="22"/>
              </w:rPr>
            </w:pPr>
          </w:p>
        </w:tc>
      </w:tr>
      <w:tr w:rsidR="0096138E" w:rsidRPr="00A06F54" w14:paraId="5B11D229" w14:textId="77777777" w:rsidTr="00A06F54">
        <w:trPr>
          <w:trHeight w:hRule="exact" w:val="360"/>
          <w:jc w:val="center"/>
        </w:trPr>
        <w:tc>
          <w:tcPr>
            <w:tcW w:w="837" w:type="dxa"/>
            <w:shd w:val="clear" w:color="auto" w:fill="auto"/>
            <w:vAlign w:val="center"/>
          </w:tcPr>
          <w:p w14:paraId="500C5BEC" w14:textId="77777777" w:rsidR="0096138E" w:rsidRDefault="0096138E" w:rsidP="00533AAE">
            <w:pPr>
              <w:spacing w:before="60" w:after="60"/>
              <w:jc w:val="center"/>
              <w:rPr>
                <w:smallCaps/>
                <w:color w:val="000000"/>
                <w:sz w:val="22"/>
                <w:szCs w:val="22"/>
              </w:rPr>
            </w:pPr>
          </w:p>
        </w:tc>
        <w:tc>
          <w:tcPr>
            <w:tcW w:w="5580" w:type="dxa"/>
            <w:shd w:val="clear" w:color="auto" w:fill="auto"/>
            <w:vAlign w:val="center"/>
          </w:tcPr>
          <w:p w14:paraId="052F5D48" w14:textId="77777777" w:rsidR="0096138E" w:rsidRPr="00A06F54" w:rsidRDefault="0096138E" w:rsidP="00533AAE">
            <w:pPr>
              <w:spacing w:before="60" w:after="60"/>
              <w:jc w:val="center"/>
              <w:rPr>
                <w:color w:val="000000"/>
                <w:sz w:val="22"/>
                <w:szCs w:val="22"/>
              </w:rPr>
            </w:pPr>
          </w:p>
        </w:tc>
        <w:tc>
          <w:tcPr>
            <w:tcW w:w="3735" w:type="dxa"/>
            <w:shd w:val="clear" w:color="auto" w:fill="auto"/>
            <w:vAlign w:val="center"/>
          </w:tcPr>
          <w:p w14:paraId="051A3FE4" w14:textId="77777777" w:rsidR="0096138E" w:rsidRPr="00A06F54" w:rsidRDefault="0096138E" w:rsidP="00533AAE">
            <w:pPr>
              <w:spacing w:before="60" w:after="60"/>
              <w:jc w:val="center"/>
              <w:rPr>
                <w:color w:val="000000"/>
                <w:sz w:val="22"/>
                <w:szCs w:val="22"/>
              </w:rPr>
            </w:pPr>
          </w:p>
        </w:tc>
      </w:tr>
      <w:tr w:rsidR="0036383C" w:rsidRPr="00A06F54" w14:paraId="59B2CFBC" w14:textId="77777777" w:rsidTr="00A06F54">
        <w:trPr>
          <w:trHeight w:hRule="exact" w:val="360"/>
          <w:jc w:val="center"/>
        </w:trPr>
        <w:tc>
          <w:tcPr>
            <w:tcW w:w="837" w:type="dxa"/>
            <w:shd w:val="clear" w:color="auto" w:fill="auto"/>
            <w:vAlign w:val="center"/>
          </w:tcPr>
          <w:p w14:paraId="3D980748" w14:textId="70E1C95C" w:rsidR="0036383C" w:rsidRPr="00A06F54" w:rsidRDefault="0096138E" w:rsidP="00533AAE">
            <w:pPr>
              <w:spacing w:before="60" w:after="60"/>
              <w:jc w:val="center"/>
              <w:rPr>
                <w:smallCaps/>
                <w:color w:val="000000"/>
                <w:sz w:val="22"/>
                <w:szCs w:val="22"/>
              </w:rPr>
            </w:pPr>
            <w:r>
              <w:rPr>
                <w:smallCaps/>
                <w:color w:val="000000"/>
                <w:sz w:val="22"/>
                <w:szCs w:val="22"/>
              </w:rPr>
              <w:t>10</w:t>
            </w:r>
          </w:p>
        </w:tc>
        <w:tc>
          <w:tcPr>
            <w:tcW w:w="5580" w:type="dxa"/>
            <w:shd w:val="clear" w:color="auto" w:fill="auto"/>
            <w:vAlign w:val="center"/>
          </w:tcPr>
          <w:p w14:paraId="0C5C202A" w14:textId="77777777" w:rsidR="0036383C" w:rsidRPr="00A06F54" w:rsidRDefault="0036383C" w:rsidP="00533AAE">
            <w:pPr>
              <w:spacing w:before="60" w:after="60"/>
              <w:jc w:val="center"/>
              <w:rPr>
                <w:color w:val="000000"/>
                <w:sz w:val="22"/>
                <w:szCs w:val="22"/>
              </w:rPr>
            </w:pPr>
            <w:r w:rsidRPr="00A06F54">
              <w:rPr>
                <w:color w:val="000000"/>
                <w:sz w:val="22"/>
                <w:szCs w:val="22"/>
              </w:rPr>
              <w:t>Ch. 12.2 Measures of Central Tendency</w:t>
            </w:r>
          </w:p>
        </w:tc>
        <w:tc>
          <w:tcPr>
            <w:tcW w:w="3735" w:type="dxa"/>
            <w:shd w:val="clear" w:color="auto" w:fill="auto"/>
            <w:vAlign w:val="center"/>
          </w:tcPr>
          <w:p w14:paraId="454A97EA" w14:textId="51A30C7B" w:rsidR="0036383C" w:rsidRPr="00A06F54" w:rsidRDefault="0036383C" w:rsidP="00533AAE">
            <w:pPr>
              <w:spacing w:before="60" w:after="60"/>
              <w:jc w:val="center"/>
              <w:rPr>
                <w:color w:val="000000"/>
                <w:sz w:val="22"/>
                <w:szCs w:val="22"/>
              </w:rPr>
            </w:pPr>
          </w:p>
        </w:tc>
      </w:tr>
      <w:tr w:rsidR="0036383C" w:rsidRPr="00A06F54" w14:paraId="33713091" w14:textId="77777777" w:rsidTr="00A06F54">
        <w:trPr>
          <w:trHeight w:hRule="exact" w:val="360"/>
          <w:jc w:val="center"/>
        </w:trPr>
        <w:tc>
          <w:tcPr>
            <w:tcW w:w="837" w:type="dxa"/>
            <w:shd w:val="clear" w:color="auto" w:fill="auto"/>
            <w:vAlign w:val="center"/>
          </w:tcPr>
          <w:p w14:paraId="3BD8566F" w14:textId="31E05E75"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shd w:val="clear" w:color="auto" w:fill="auto"/>
            <w:vAlign w:val="center"/>
          </w:tcPr>
          <w:p w14:paraId="7578B2D1" w14:textId="55B861E9" w:rsidR="0036383C" w:rsidRPr="00A06F54" w:rsidRDefault="0096138E" w:rsidP="00533AAE">
            <w:pPr>
              <w:spacing w:before="60" w:after="60"/>
              <w:jc w:val="center"/>
              <w:rPr>
                <w:color w:val="000000"/>
                <w:sz w:val="22"/>
                <w:szCs w:val="22"/>
              </w:rPr>
            </w:pPr>
            <w:r>
              <w:rPr>
                <w:color w:val="000000"/>
                <w:sz w:val="22"/>
                <w:szCs w:val="22"/>
              </w:rPr>
              <w:t>Ch. 12.3 Measures of Dispersion</w:t>
            </w:r>
            <w:r w:rsidR="00A06F54">
              <w:rPr>
                <w:color w:val="000000"/>
                <w:sz w:val="22"/>
                <w:szCs w:val="22"/>
              </w:rPr>
              <w:t xml:space="preserve"> </w:t>
            </w:r>
          </w:p>
        </w:tc>
        <w:tc>
          <w:tcPr>
            <w:tcW w:w="3735" w:type="dxa"/>
            <w:shd w:val="clear" w:color="auto" w:fill="auto"/>
            <w:vAlign w:val="center"/>
          </w:tcPr>
          <w:p w14:paraId="3270FB9B" w14:textId="7722A2CC" w:rsidR="0036383C" w:rsidRPr="00A06F54" w:rsidRDefault="0036383C" w:rsidP="00533AAE">
            <w:pPr>
              <w:spacing w:before="60" w:after="60"/>
              <w:jc w:val="center"/>
              <w:rPr>
                <w:color w:val="000000"/>
                <w:sz w:val="22"/>
                <w:szCs w:val="22"/>
              </w:rPr>
            </w:pPr>
          </w:p>
        </w:tc>
      </w:tr>
      <w:tr w:rsidR="00B4507B" w:rsidRPr="00A06F54" w14:paraId="25277131" w14:textId="77777777" w:rsidTr="00A06F54">
        <w:trPr>
          <w:trHeight w:hRule="exact" w:val="360"/>
          <w:jc w:val="center"/>
        </w:trPr>
        <w:tc>
          <w:tcPr>
            <w:tcW w:w="837" w:type="dxa"/>
            <w:tcBorders>
              <w:top w:val="single" w:sz="4" w:space="0" w:color="auto"/>
              <w:left w:val="single" w:sz="4" w:space="0" w:color="auto"/>
              <w:bottom w:val="single" w:sz="4" w:space="0" w:color="auto"/>
              <w:right w:val="single" w:sz="4" w:space="0" w:color="auto"/>
            </w:tcBorders>
            <w:vAlign w:val="center"/>
          </w:tcPr>
          <w:p w14:paraId="4CCB7D25" w14:textId="40612B9E" w:rsidR="00B4507B" w:rsidRPr="00A06F54" w:rsidRDefault="00B4507B" w:rsidP="00DB6F02">
            <w:pPr>
              <w:spacing w:before="60" w:after="60"/>
              <w:jc w:val="center"/>
              <w:rPr>
                <w:smallCaps/>
                <w:color w:val="000000"/>
                <w:sz w:val="22"/>
                <w:szCs w:val="22"/>
              </w:rPr>
            </w:pPr>
            <w:r w:rsidRPr="00A06F54">
              <w:rPr>
                <w:smallCaps/>
                <w:color w:val="000000"/>
                <w:sz w:val="22"/>
                <w:szCs w:val="22"/>
              </w:rPr>
              <w:t xml:space="preserve"> </w:t>
            </w:r>
          </w:p>
        </w:tc>
        <w:tc>
          <w:tcPr>
            <w:tcW w:w="5580" w:type="dxa"/>
            <w:tcBorders>
              <w:top w:val="single" w:sz="4" w:space="0" w:color="auto"/>
              <w:left w:val="single" w:sz="4" w:space="0" w:color="auto"/>
              <w:bottom w:val="single" w:sz="4" w:space="0" w:color="auto"/>
              <w:right w:val="single" w:sz="4" w:space="0" w:color="auto"/>
            </w:tcBorders>
            <w:vAlign w:val="center"/>
          </w:tcPr>
          <w:p w14:paraId="358CD806" w14:textId="5DE76FBF" w:rsidR="00B4507B" w:rsidRPr="00A06F54" w:rsidRDefault="0096138E" w:rsidP="00DB6F02">
            <w:pPr>
              <w:spacing w:before="60" w:after="60"/>
              <w:jc w:val="center"/>
              <w:rPr>
                <w:color w:val="000000"/>
                <w:sz w:val="22"/>
                <w:szCs w:val="22"/>
              </w:rPr>
            </w:pPr>
            <w:r>
              <w:rPr>
                <w:color w:val="000000"/>
                <w:sz w:val="22"/>
                <w:szCs w:val="22"/>
              </w:rPr>
              <w:t xml:space="preserve"> </w:t>
            </w:r>
          </w:p>
        </w:tc>
        <w:tc>
          <w:tcPr>
            <w:tcW w:w="3735" w:type="dxa"/>
            <w:tcBorders>
              <w:top w:val="single" w:sz="4" w:space="0" w:color="auto"/>
              <w:left w:val="single" w:sz="4" w:space="0" w:color="auto"/>
              <w:bottom w:val="single" w:sz="4" w:space="0" w:color="auto"/>
              <w:right w:val="single" w:sz="4" w:space="0" w:color="auto"/>
            </w:tcBorders>
            <w:vAlign w:val="center"/>
          </w:tcPr>
          <w:p w14:paraId="77482103" w14:textId="77777777" w:rsidR="00B4507B" w:rsidRPr="00A06F54" w:rsidRDefault="00B4507B" w:rsidP="00DB6F02">
            <w:pPr>
              <w:spacing w:before="60" w:after="60"/>
              <w:jc w:val="center"/>
              <w:rPr>
                <w:color w:val="000000"/>
                <w:sz w:val="22"/>
                <w:szCs w:val="22"/>
              </w:rPr>
            </w:pPr>
          </w:p>
        </w:tc>
      </w:tr>
      <w:tr w:rsidR="00B4507B" w:rsidRPr="00A06F54" w14:paraId="6E855413" w14:textId="77777777" w:rsidTr="00A06F54">
        <w:trPr>
          <w:trHeight w:hRule="exact" w:val="360"/>
          <w:jc w:val="center"/>
        </w:trPr>
        <w:tc>
          <w:tcPr>
            <w:tcW w:w="837" w:type="dxa"/>
            <w:tcBorders>
              <w:bottom w:val="single" w:sz="4" w:space="0" w:color="auto"/>
            </w:tcBorders>
            <w:shd w:val="clear" w:color="auto" w:fill="auto"/>
            <w:vAlign w:val="center"/>
          </w:tcPr>
          <w:p w14:paraId="19DB3187" w14:textId="6AD31680" w:rsidR="00B4507B" w:rsidRPr="00A06F54" w:rsidRDefault="0096138E" w:rsidP="00533AAE">
            <w:pPr>
              <w:spacing w:before="60" w:after="60"/>
              <w:jc w:val="center"/>
              <w:rPr>
                <w:smallCaps/>
                <w:color w:val="000000"/>
                <w:sz w:val="22"/>
                <w:szCs w:val="22"/>
              </w:rPr>
            </w:pPr>
            <w:r>
              <w:rPr>
                <w:smallCaps/>
                <w:color w:val="000000"/>
                <w:sz w:val="22"/>
                <w:szCs w:val="22"/>
              </w:rPr>
              <w:t>11</w:t>
            </w:r>
          </w:p>
        </w:tc>
        <w:tc>
          <w:tcPr>
            <w:tcW w:w="5580" w:type="dxa"/>
            <w:tcBorders>
              <w:bottom w:val="single" w:sz="4" w:space="0" w:color="auto"/>
            </w:tcBorders>
            <w:shd w:val="clear" w:color="auto" w:fill="auto"/>
            <w:vAlign w:val="center"/>
          </w:tcPr>
          <w:p w14:paraId="0907B6E0" w14:textId="752E3D70" w:rsidR="00B4507B" w:rsidRPr="00A06F54" w:rsidRDefault="00B4507B" w:rsidP="00533AAE">
            <w:pPr>
              <w:spacing w:before="60" w:after="60"/>
              <w:jc w:val="center"/>
              <w:rPr>
                <w:color w:val="000000"/>
                <w:sz w:val="22"/>
                <w:szCs w:val="22"/>
              </w:rPr>
            </w:pPr>
            <w:r w:rsidRPr="00A06F54">
              <w:rPr>
                <w:color w:val="000000"/>
                <w:sz w:val="22"/>
                <w:szCs w:val="22"/>
              </w:rPr>
              <w:t>Ch. 12.4 Measures of Position</w:t>
            </w:r>
          </w:p>
        </w:tc>
        <w:tc>
          <w:tcPr>
            <w:tcW w:w="3735" w:type="dxa"/>
            <w:tcBorders>
              <w:bottom w:val="single" w:sz="4" w:space="0" w:color="auto"/>
            </w:tcBorders>
            <w:shd w:val="clear" w:color="auto" w:fill="auto"/>
            <w:vAlign w:val="center"/>
          </w:tcPr>
          <w:p w14:paraId="07FF7703" w14:textId="77777777" w:rsidR="00B4507B" w:rsidRPr="00A06F54" w:rsidRDefault="00B4507B" w:rsidP="00533AAE">
            <w:pPr>
              <w:spacing w:before="60" w:after="60"/>
              <w:jc w:val="center"/>
              <w:rPr>
                <w:color w:val="000000"/>
                <w:sz w:val="22"/>
                <w:szCs w:val="22"/>
              </w:rPr>
            </w:pPr>
          </w:p>
        </w:tc>
      </w:tr>
      <w:tr w:rsidR="00A06F54" w:rsidRPr="00A06F54" w14:paraId="375A9ACD" w14:textId="77777777" w:rsidTr="00B4507B">
        <w:trPr>
          <w:trHeight w:hRule="exact" w:val="360"/>
          <w:jc w:val="center"/>
        </w:trPr>
        <w:tc>
          <w:tcPr>
            <w:tcW w:w="837" w:type="dxa"/>
            <w:shd w:val="clear" w:color="auto" w:fill="auto"/>
            <w:vAlign w:val="center"/>
          </w:tcPr>
          <w:p w14:paraId="7650EDF4" w14:textId="77777777" w:rsidR="00A06F54" w:rsidRDefault="00A06F54" w:rsidP="00533AAE">
            <w:pPr>
              <w:spacing w:before="60" w:after="60"/>
              <w:jc w:val="center"/>
              <w:rPr>
                <w:smallCaps/>
                <w:color w:val="000000"/>
                <w:sz w:val="22"/>
                <w:szCs w:val="22"/>
              </w:rPr>
            </w:pPr>
          </w:p>
        </w:tc>
        <w:tc>
          <w:tcPr>
            <w:tcW w:w="5580" w:type="dxa"/>
            <w:shd w:val="clear" w:color="auto" w:fill="auto"/>
            <w:vAlign w:val="center"/>
          </w:tcPr>
          <w:p w14:paraId="19C5AE6B" w14:textId="376E926D" w:rsidR="00A06F54" w:rsidRPr="00A06F54" w:rsidRDefault="00AE21B8" w:rsidP="00533AAE">
            <w:pPr>
              <w:spacing w:before="60" w:after="60"/>
              <w:jc w:val="center"/>
              <w:rPr>
                <w:color w:val="000000"/>
                <w:sz w:val="22"/>
                <w:szCs w:val="22"/>
              </w:rPr>
            </w:pPr>
            <w:r>
              <w:rPr>
                <w:color w:val="000000"/>
                <w:sz w:val="22"/>
                <w:szCs w:val="22"/>
              </w:rPr>
              <w:t>Ch. 12.5 The Normal Distribution</w:t>
            </w:r>
          </w:p>
        </w:tc>
        <w:tc>
          <w:tcPr>
            <w:tcW w:w="3735" w:type="dxa"/>
            <w:shd w:val="clear" w:color="auto" w:fill="auto"/>
            <w:vAlign w:val="center"/>
          </w:tcPr>
          <w:p w14:paraId="4FC0ED40" w14:textId="77777777" w:rsidR="00A06F54" w:rsidRPr="00A06F54" w:rsidRDefault="00A06F54" w:rsidP="00533AAE">
            <w:pPr>
              <w:spacing w:before="60" w:after="60"/>
              <w:jc w:val="center"/>
              <w:rPr>
                <w:color w:val="000000"/>
                <w:sz w:val="22"/>
                <w:szCs w:val="22"/>
              </w:rPr>
            </w:pPr>
          </w:p>
        </w:tc>
      </w:tr>
      <w:tr w:rsidR="00AE21B8" w:rsidRPr="00A06F54" w14:paraId="08CE4095" w14:textId="77777777" w:rsidTr="00B4507B">
        <w:trPr>
          <w:trHeight w:hRule="exact" w:val="360"/>
          <w:jc w:val="center"/>
        </w:trPr>
        <w:tc>
          <w:tcPr>
            <w:tcW w:w="837" w:type="dxa"/>
            <w:shd w:val="clear" w:color="auto" w:fill="auto"/>
            <w:vAlign w:val="center"/>
          </w:tcPr>
          <w:p w14:paraId="08457BF4" w14:textId="77777777" w:rsidR="00AE21B8" w:rsidRDefault="00AE21B8" w:rsidP="00533AAE">
            <w:pPr>
              <w:spacing w:before="60" w:after="60"/>
              <w:jc w:val="center"/>
              <w:rPr>
                <w:smallCaps/>
                <w:color w:val="000000"/>
                <w:sz w:val="22"/>
                <w:szCs w:val="22"/>
              </w:rPr>
            </w:pPr>
          </w:p>
        </w:tc>
        <w:tc>
          <w:tcPr>
            <w:tcW w:w="5580" w:type="dxa"/>
            <w:shd w:val="clear" w:color="auto" w:fill="auto"/>
            <w:vAlign w:val="center"/>
          </w:tcPr>
          <w:p w14:paraId="6CB0ECE5" w14:textId="77777777" w:rsidR="00AE21B8" w:rsidRPr="00A06F54" w:rsidRDefault="00AE21B8" w:rsidP="00533AAE">
            <w:pPr>
              <w:spacing w:before="60" w:after="60"/>
              <w:jc w:val="center"/>
              <w:rPr>
                <w:color w:val="000000"/>
                <w:sz w:val="22"/>
                <w:szCs w:val="22"/>
              </w:rPr>
            </w:pPr>
          </w:p>
        </w:tc>
        <w:tc>
          <w:tcPr>
            <w:tcW w:w="3735" w:type="dxa"/>
            <w:shd w:val="clear" w:color="auto" w:fill="auto"/>
            <w:vAlign w:val="center"/>
          </w:tcPr>
          <w:p w14:paraId="5A7D024E" w14:textId="77777777" w:rsidR="00AE21B8" w:rsidRPr="00A06F54" w:rsidRDefault="00AE21B8" w:rsidP="00533AAE">
            <w:pPr>
              <w:spacing w:before="60" w:after="60"/>
              <w:jc w:val="center"/>
              <w:rPr>
                <w:color w:val="000000"/>
                <w:sz w:val="22"/>
                <w:szCs w:val="22"/>
              </w:rPr>
            </w:pPr>
          </w:p>
        </w:tc>
      </w:tr>
      <w:tr w:rsidR="0036383C" w:rsidRPr="00A06F54" w14:paraId="31257176" w14:textId="77777777" w:rsidTr="00B4507B">
        <w:trPr>
          <w:trHeight w:hRule="exact" w:val="360"/>
          <w:jc w:val="center"/>
        </w:trPr>
        <w:tc>
          <w:tcPr>
            <w:tcW w:w="837" w:type="dxa"/>
            <w:shd w:val="clear" w:color="auto" w:fill="auto"/>
            <w:vAlign w:val="center"/>
          </w:tcPr>
          <w:p w14:paraId="514A3663" w14:textId="65997DBA" w:rsidR="0036383C" w:rsidRPr="00A06F54" w:rsidRDefault="00A06F54" w:rsidP="00533AAE">
            <w:pPr>
              <w:spacing w:before="60" w:after="60"/>
              <w:jc w:val="center"/>
              <w:rPr>
                <w:smallCaps/>
                <w:color w:val="000000"/>
                <w:sz w:val="22"/>
                <w:szCs w:val="22"/>
              </w:rPr>
            </w:pPr>
            <w:r>
              <w:rPr>
                <w:smallCaps/>
                <w:color w:val="000000"/>
                <w:sz w:val="22"/>
                <w:szCs w:val="22"/>
              </w:rPr>
              <w:t>12</w:t>
            </w:r>
          </w:p>
        </w:tc>
        <w:tc>
          <w:tcPr>
            <w:tcW w:w="5580" w:type="dxa"/>
            <w:shd w:val="clear" w:color="auto" w:fill="auto"/>
            <w:vAlign w:val="center"/>
          </w:tcPr>
          <w:p w14:paraId="271550A7" w14:textId="563FAED2" w:rsidR="0036383C" w:rsidRPr="00A06F54" w:rsidRDefault="00AE21B8" w:rsidP="00533AAE">
            <w:pPr>
              <w:spacing w:before="60" w:after="60"/>
              <w:jc w:val="center"/>
              <w:rPr>
                <w:color w:val="000000"/>
                <w:sz w:val="22"/>
                <w:szCs w:val="22"/>
              </w:rPr>
            </w:pPr>
            <w:r>
              <w:rPr>
                <w:color w:val="000000"/>
                <w:sz w:val="22"/>
                <w:szCs w:val="22"/>
              </w:rPr>
              <w:t>Review Ch.12</w:t>
            </w:r>
          </w:p>
        </w:tc>
        <w:tc>
          <w:tcPr>
            <w:tcW w:w="3735" w:type="dxa"/>
            <w:shd w:val="clear" w:color="auto" w:fill="auto"/>
            <w:vAlign w:val="center"/>
          </w:tcPr>
          <w:p w14:paraId="77C3E497" w14:textId="692524AC" w:rsidR="0036383C" w:rsidRPr="00A06F54" w:rsidRDefault="0036383C" w:rsidP="00533AAE">
            <w:pPr>
              <w:spacing w:before="60" w:after="60"/>
              <w:jc w:val="center"/>
              <w:rPr>
                <w:color w:val="000000"/>
                <w:sz w:val="22"/>
                <w:szCs w:val="22"/>
              </w:rPr>
            </w:pPr>
          </w:p>
        </w:tc>
      </w:tr>
      <w:tr w:rsidR="0036383C" w:rsidRPr="00A06F54" w14:paraId="2885D770" w14:textId="77777777" w:rsidTr="00A06F54">
        <w:trPr>
          <w:trHeight w:hRule="exact" w:val="360"/>
          <w:jc w:val="center"/>
        </w:trPr>
        <w:tc>
          <w:tcPr>
            <w:tcW w:w="837" w:type="dxa"/>
            <w:tcBorders>
              <w:bottom w:val="single" w:sz="4" w:space="0" w:color="auto"/>
            </w:tcBorders>
            <w:shd w:val="clear" w:color="auto" w:fill="auto"/>
            <w:vAlign w:val="center"/>
          </w:tcPr>
          <w:p w14:paraId="047E9868" w14:textId="14BBE947"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tcBorders>
              <w:bottom w:val="single" w:sz="4" w:space="0" w:color="auto"/>
            </w:tcBorders>
            <w:shd w:val="clear" w:color="auto" w:fill="auto"/>
            <w:vAlign w:val="center"/>
          </w:tcPr>
          <w:p w14:paraId="07A98DC6" w14:textId="15A12CD3" w:rsidR="0036383C" w:rsidRPr="00A06F54" w:rsidRDefault="00A06F54" w:rsidP="00533AAE">
            <w:pPr>
              <w:spacing w:before="60" w:after="60"/>
              <w:jc w:val="center"/>
              <w:rPr>
                <w:b/>
                <w:color w:val="000000"/>
                <w:sz w:val="22"/>
                <w:szCs w:val="22"/>
              </w:rPr>
            </w:pPr>
            <w:r>
              <w:rPr>
                <w:b/>
                <w:color w:val="000000"/>
                <w:sz w:val="22"/>
                <w:szCs w:val="22"/>
              </w:rPr>
              <w:t>Test Chapter 12</w:t>
            </w:r>
            <w:r w:rsidR="0071173F" w:rsidRPr="00A06F54">
              <w:rPr>
                <w:b/>
                <w:color w:val="000000"/>
                <w:sz w:val="22"/>
                <w:szCs w:val="22"/>
              </w:rPr>
              <w:t xml:space="preserve"> </w:t>
            </w:r>
          </w:p>
        </w:tc>
        <w:tc>
          <w:tcPr>
            <w:tcW w:w="3735" w:type="dxa"/>
            <w:tcBorders>
              <w:bottom w:val="single" w:sz="4" w:space="0" w:color="auto"/>
            </w:tcBorders>
            <w:shd w:val="clear" w:color="auto" w:fill="auto"/>
            <w:vAlign w:val="center"/>
          </w:tcPr>
          <w:p w14:paraId="0EB09D0E" w14:textId="77777777" w:rsidR="0036383C" w:rsidRPr="00A06F54" w:rsidRDefault="0036383C" w:rsidP="00533AAE">
            <w:pPr>
              <w:spacing w:before="60" w:after="60"/>
              <w:jc w:val="center"/>
              <w:rPr>
                <w:color w:val="000000"/>
                <w:sz w:val="22"/>
                <w:szCs w:val="22"/>
              </w:rPr>
            </w:pPr>
          </w:p>
        </w:tc>
      </w:tr>
      <w:tr w:rsidR="0036383C" w:rsidRPr="00A06F54" w14:paraId="2E39A17D" w14:textId="77777777" w:rsidTr="00A06F54">
        <w:trPr>
          <w:trHeight w:hRule="exact" w:val="360"/>
          <w:jc w:val="center"/>
        </w:trPr>
        <w:tc>
          <w:tcPr>
            <w:tcW w:w="837" w:type="dxa"/>
            <w:tcBorders>
              <w:bottom w:val="single" w:sz="4" w:space="0" w:color="auto"/>
            </w:tcBorders>
            <w:shd w:val="clear" w:color="auto" w:fill="auto"/>
            <w:vAlign w:val="center"/>
          </w:tcPr>
          <w:p w14:paraId="31A6A3C1" w14:textId="7569EBED" w:rsidR="0036383C" w:rsidRPr="00A06F54" w:rsidRDefault="00B4507B" w:rsidP="00533AAE">
            <w:pPr>
              <w:spacing w:before="60" w:after="60"/>
              <w:jc w:val="center"/>
              <w:rPr>
                <w:smallCaps/>
                <w:color w:val="000000"/>
                <w:sz w:val="22"/>
                <w:szCs w:val="22"/>
              </w:rPr>
            </w:pPr>
            <w:r w:rsidRPr="00A06F54">
              <w:rPr>
                <w:smallCaps/>
                <w:color w:val="000000"/>
                <w:sz w:val="22"/>
                <w:szCs w:val="22"/>
              </w:rPr>
              <w:lastRenderedPageBreak/>
              <w:t>13</w:t>
            </w:r>
            <w:r w:rsidR="0071173F" w:rsidRPr="00A06F54">
              <w:rPr>
                <w:smallCaps/>
                <w:color w:val="000000"/>
                <w:sz w:val="22"/>
                <w:szCs w:val="22"/>
              </w:rPr>
              <w:t xml:space="preserve"> </w:t>
            </w:r>
          </w:p>
        </w:tc>
        <w:tc>
          <w:tcPr>
            <w:tcW w:w="5580" w:type="dxa"/>
            <w:tcBorders>
              <w:bottom w:val="single" w:sz="4" w:space="0" w:color="auto"/>
            </w:tcBorders>
            <w:shd w:val="clear" w:color="auto" w:fill="auto"/>
            <w:vAlign w:val="center"/>
          </w:tcPr>
          <w:p w14:paraId="60E4E234" w14:textId="77777777" w:rsidR="0036383C" w:rsidRPr="00A06F54" w:rsidRDefault="0036383C" w:rsidP="00533AAE">
            <w:pPr>
              <w:spacing w:before="60" w:after="60"/>
              <w:jc w:val="center"/>
              <w:rPr>
                <w:color w:val="000000"/>
                <w:sz w:val="22"/>
                <w:szCs w:val="22"/>
              </w:rPr>
            </w:pPr>
            <w:r w:rsidRPr="00A06F54">
              <w:rPr>
                <w:color w:val="000000"/>
                <w:sz w:val="22"/>
                <w:szCs w:val="22"/>
              </w:rPr>
              <w:t>Ch. 13.1 The Time Value of Money</w:t>
            </w:r>
          </w:p>
        </w:tc>
        <w:tc>
          <w:tcPr>
            <w:tcW w:w="3735" w:type="dxa"/>
            <w:tcBorders>
              <w:bottom w:val="single" w:sz="4" w:space="0" w:color="auto"/>
            </w:tcBorders>
            <w:shd w:val="clear" w:color="auto" w:fill="auto"/>
            <w:vAlign w:val="center"/>
          </w:tcPr>
          <w:p w14:paraId="47C6BC7B" w14:textId="50FCCD6C" w:rsidR="0036383C" w:rsidRPr="00A06F54" w:rsidRDefault="0036383C" w:rsidP="00533AAE">
            <w:pPr>
              <w:spacing w:before="60" w:after="60"/>
              <w:jc w:val="center"/>
              <w:rPr>
                <w:color w:val="000000"/>
                <w:sz w:val="22"/>
                <w:szCs w:val="22"/>
              </w:rPr>
            </w:pPr>
          </w:p>
        </w:tc>
      </w:tr>
      <w:tr w:rsidR="0036383C" w:rsidRPr="00A06F54" w14:paraId="668A04EE" w14:textId="77777777" w:rsidTr="00B4507B">
        <w:trPr>
          <w:trHeight w:hRule="exact" w:val="360"/>
          <w:jc w:val="center"/>
        </w:trPr>
        <w:tc>
          <w:tcPr>
            <w:tcW w:w="837" w:type="dxa"/>
            <w:tcBorders>
              <w:bottom w:val="single" w:sz="4" w:space="0" w:color="auto"/>
            </w:tcBorders>
            <w:shd w:val="clear" w:color="auto" w:fill="auto"/>
            <w:vAlign w:val="center"/>
          </w:tcPr>
          <w:p w14:paraId="73F4F3FA" w14:textId="6120233B" w:rsidR="0036383C" w:rsidRPr="00A06F54" w:rsidRDefault="0036383C" w:rsidP="00533AAE">
            <w:pPr>
              <w:spacing w:before="60" w:after="60"/>
              <w:jc w:val="center"/>
              <w:rPr>
                <w:smallCaps/>
                <w:color w:val="000000"/>
                <w:sz w:val="22"/>
                <w:szCs w:val="22"/>
              </w:rPr>
            </w:pPr>
          </w:p>
        </w:tc>
        <w:tc>
          <w:tcPr>
            <w:tcW w:w="5580" w:type="dxa"/>
            <w:tcBorders>
              <w:bottom w:val="single" w:sz="4" w:space="0" w:color="auto"/>
            </w:tcBorders>
            <w:shd w:val="clear" w:color="auto" w:fill="auto"/>
            <w:vAlign w:val="center"/>
          </w:tcPr>
          <w:p w14:paraId="1740A72C" w14:textId="77777777" w:rsidR="0036383C" w:rsidRPr="00A06F54" w:rsidRDefault="0036383C" w:rsidP="00533AAE">
            <w:pPr>
              <w:spacing w:before="60" w:after="60"/>
              <w:jc w:val="center"/>
              <w:rPr>
                <w:color w:val="000000"/>
                <w:sz w:val="22"/>
                <w:szCs w:val="22"/>
              </w:rPr>
            </w:pPr>
            <w:r w:rsidRPr="00A06F54">
              <w:rPr>
                <w:color w:val="000000"/>
                <w:sz w:val="22"/>
                <w:szCs w:val="22"/>
              </w:rPr>
              <w:t>Ch. 13.2 Consumer Credit</w:t>
            </w:r>
          </w:p>
        </w:tc>
        <w:tc>
          <w:tcPr>
            <w:tcW w:w="3735" w:type="dxa"/>
            <w:tcBorders>
              <w:bottom w:val="single" w:sz="4" w:space="0" w:color="auto"/>
            </w:tcBorders>
            <w:shd w:val="clear" w:color="auto" w:fill="auto"/>
            <w:vAlign w:val="center"/>
          </w:tcPr>
          <w:p w14:paraId="265A054C" w14:textId="0D619A81" w:rsidR="0036383C" w:rsidRPr="00A06F54" w:rsidRDefault="0036383C" w:rsidP="00533AAE">
            <w:pPr>
              <w:spacing w:before="60" w:after="60"/>
              <w:jc w:val="center"/>
              <w:rPr>
                <w:color w:val="000000"/>
                <w:sz w:val="22"/>
                <w:szCs w:val="22"/>
              </w:rPr>
            </w:pPr>
          </w:p>
        </w:tc>
      </w:tr>
      <w:tr w:rsidR="00B4507B" w:rsidRPr="00A06F54" w14:paraId="27DA1BD1" w14:textId="77777777" w:rsidTr="00B4507B">
        <w:trPr>
          <w:trHeight w:hRule="exact" w:val="360"/>
          <w:jc w:val="center"/>
        </w:trPr>
        <w:tc>
          <w:tcPr>
            <w:tcW w:w="837" w:type="dxa"/>
            <w:shd w:val="clear" w:color="auto" w:fill="auto"/>
            <w:vAlign w:val="center"/>
          </w:tcPr>
          <w:p w14:paraId="09C35F34" w14:textId="77777777" w:rsidR="00B4507B" w:rsidRPr="00A06F54" w:rsidRDefault="00B4507B" w:rsidP="00533AAE">
            <w:pPr>
              <w:spacing w:before="60" w:after="60"/>
              <w:jc w:val="center"/>
              <w:rPr>
                <w:smallCaps/>
                <w:color w:val="000000"/>
                <w:sz w:val="22"/>
                <w:szCs w:val="22"/>
              </w:rPr>
            </w:pPr>
          </w:p>
        </w:tc>
        <w:tc>
          <w:tcPr>
            <w:tcW w:w="5580" w:type="dxa"/>
            <w:shd w:val="clear" w:color="auto" w:fill="auto"/>
            <w:vAlign w:val="center"/>
          </w:tcPr>
          <w:p w14:paraId="2727F90D" w14:textId="77777777" w:rsidR="00B4507B" w:rsidRPr="00A06F54" w:rsidRDefault="00B4507B" w:rsidP="00533AAE">
            <w:pPr>
              <w:spacing w:before="60" w:after="60"/>
              <w:jc w:val="center"/>
              <w:rPr>
                <w:color w:val="000000"/>
                <w:sz w:val="22"/>
                <w:szCs w:val="22"/>
              </w:rPr>
            </w:pPr>
          </w:p>
        </w:tc>
        <w:tc>
          <w:tcPr>
            <w:tcW w:w="3735" w:type="dxa"/>
            <w:shd w:val="clear" w:color="auto" w:fill="auto"/>
            <w:vAlign w:val="center"/>
          </w:tcPr>
          <w:p w14:paraId="438A332D" w14:textId="77777777" w:rsidR="00B4507B" w:rsidRPr="00A06F54" w:rsidRDefault="00B4507B" w:rsidP="00533AAE">
            <w:pPr>
              <w:spacing w:before="60" w:after="60"/>
              <w:jc w:val="center"/>
              <w:rPr>
                <w:color w:val="000000"/>
                <w:sz w:val="22"/>
                <w:szCs w:val="22"/>
              </w:rPr>
            </w:pPr>
          </w:p>
        </w:tc>
      </w:tr>
      <w:tr w:rsidR="0036383C" w:rsidRPr="00A06F54" w14:paraId="68EF87B8" w14:textId="77777777" w:rsidTr="00A06F54">
        <w:trPr>
          <w:trHeight w:hRule="exact" w:val="360"/>
          <w:jc w:val="center"/>
        </w:trPr>
        <w:tc>
          <w:tcPr>
            <w:tcW w:w="837" w:type="dxa"/>
            <w:shd w:val="clear" w:color="auto" w:fill="auto"/>
            <w:vAlign w:val="center"/>
          </w:tcPr>
          <w:p w14:paraId="57EC13DF" w14:textId="4B8B0FBC" w:rsidR="0036383C" w:rsidRPr="00A06F54" w:rsidRDefault="00B4507B" w:rsidP="00533AAE">
            <w:pPr>
              <w:spacing w:before="60" w:after="60"/>
              <w:jc w:val="center"/>
              <w:rPr>
                <w:smallCaps/>
                <w:color w:val="000000"/>
                <w:sz w:val="22"/>
                <w:szCs w:val="22"/>
              </w:rPr>
            </w:pPr>
            <w:r w:rsidRPr="00A06F54">
              <w:rPr>
                <w:smallCaps/>
                <w:color w:val="000000"/>
                <w:sz w:val="22"/>
                <w:szCs w:val="22"/>
              </w:rPr>
              <w:t>14</w:t>
            </w:r>
            <w:r w:rsidR="0071173F" w:rsidRPr="00A06F54">
              <w:rPr>
                <w:smallCaps/>
                <w:color w:val="000000"/>
                <w:sz w:val="22"/>
                <w:szCs w:val="22"/>
              </w:rPr>
              <w:t xml:space="preserve"> </w:t>
            </w:r>
          </w:p>
        </w:tc>
        <w:tc>
          <w:tcPr>
            <w:tcW w:w="5580" w:type="dxa"/>
            <w:shd w:val="clear" w:color="auto" w:fill="auto"/>
            <w:vAlign w:val="center"/>
          </w:tcPr>
          <w:p w14:paraId="16C3440E" w14:textId="77777777" w:rsidR="0036383C" w:rsidRPr="00A06F54" w:rsidRDefault="0036383C" w:rsidP="00533AAE">
            <w:pPr>
              <w:spacing w:before="60" w:after="60"/>
              <w:jc w:val="center"/>
              <w:rPr>
                <w:color w:val="000000"/>
                <w:sz w:val="22"/>
                <w:szCs w:val="22"/>
              </w:rPr>
            </w:pPr>
            <w:r w:rsidRPr="00A06F54">
              <w:rPr>
                <w:color w:val="000000"/>
                <w:sz w:val="22"/>
                <w:szCs w:val="22"/>
              </w:rPr>
              <w:t>Ch. 13.3 Truth in Lending</w:t>
            </w:r>
          </w:p>
        </w:tc>
        <w:tc>
          <w:tcPr>
            <w:tcW w:w="3735" w:type="dxa"/>
            <w:shd w:val="clear" w:color="auto" w:fill="auto"/>
            <w:vAlign w:val="center"/>
          </w:tcPr>
          <w:p w14:paraId="5C169218" w14:textId="7470FA69" w:rsidR="0036383C" w:rsidRPr="00A06F54" w:rsidRDefault="0036383C" w:rsidP="00533AAE">
            <w:pPr>
              <w:spacing w:before="60" w:after="60"/>
              <w:jc w:val="center"/>
              <w:rPr>
                <w:color w:val="000000"/>
                <w:sz w:val="22"/>
                <w:szCs w:val="22"/>
              </w:rPr>
            </w:pPr>
          </w:p>
        </w:tc>
      </w:tr>
      <w:tr w:rsidR="0036383C" w:rsidRPr="00A06F54" w14:paraId="43F3E280" w14:textId="77777777" w:rsidTr="00A06F54">
        <w:trPr>
          <w:trHeight w:hRule="exact" w:val="360"/>
          <w:jc w:val="center"/>
        </w:trPr>
        <w:tc>
          <w:tcPr>
            <w:tcW w:w="837" w:type="dxa"/>
            <w:tcBorders>
              <w:bottom w:val="single" w:sz="4" w:space="0" w:color="auto"/>
            </w:tcBorders>
            <w:shd w:val="clear" w:color="auto" w:fill="auto"/>
            <w:vAlign w:val="center"/>
          </w:tcPr>
          <w:p w14:paraId="4836985A" w14:textId="726B7F5F" w:rsidR="0036383C" w:rsidRPr="00A06F54" w:rsidRDefault="0071173F" w:rsidP="00533AAE">
            <w:pPr>
              <w:spacing w:before="60" w:after="60"/>
              <w:jc w:val="center"/>
              <w:rPr>
                <w:smallCaps/>
                <w:color w:val="000000"/>
                <w:sz w:val="22"/>
                <w:szCs w:val="22"/>
              </w:rPr>
            </w:pPr>
            <w:r w:rsidRPr="00A06F54">
              <w:rPr>
                <w:smallCaps/>
                <w:color w:val="000000"/>
                <w:sz w:val="22"/>
                <w:szCs w:val="22"/>
              </w:rPr>
              <w:t xml:space="preserve"> </w:t>
            </w:r>
          </w:p>
        </w:tc>
        <w:tc>
          <w:tcPr>
            <w:tcW w:w="5580" w:type="dxa"/>
            <w:tcBorders>
              <w:bottom w:val="single" w:sz="4" w:space="0" w:color="auto"/>
            </w:tcBorders>
            <w:shd w:val="clear" w:color="auto" w:fill="auto"/>
            <w:vAlign w:val="center"/>
          </w:tcPr>
          <w:p w14:paraId="717F8DDB" w14:textId="77777777" w:rsidR="0036383C" w:rsidRPr="00A06F54" w:rsidRDefault="0036383C" w:rsidP="00533AAE">
            <w:pPr>
              <w:spacing w:before="60" w:after="60"/>
              <w:jc w:val="center"/>
              <w:rPr>
                <w:color w:val="000000"/>
                <w:sz w:val="22"/>
                <w:szCs w:val="22"/>
              </w:rPr>
            </w:pPr>
            <w:r w:rsidRPr="00A06F54">
              <w:rPr>
                <w:color w:val="000000"/>
                <w:sz w:val="22"/>
                <w:szCs w:val="22"/>
              </w:rPr>
              <w:t>Ch. 13.4 The Costs and Advantages of Home Ownership</w:t>
            </w:r>
          </w:p>
        </w:tc>
        <w:tc>
          <w:tcPr>
            <w:tcW w:w="3735" w:type="dxa"/>
            <w:tcBorders>
              <w:bottom w:val="single" w:sz="4" w:space="0" w:color="auto"/>
            </w:tcBorders>
            <w:shd w:val="clear" w:color="auto" w:fill="auto"/>
            <w:vAlign w:val="center"/>
          </w:tcPr>
          <w:p w14:paraId="4572109B" w14:textId="2D438D26" w:rsidR="0036383C" w:rsidRPr="00A06F54" w:rsidRDefault="0036383C" w:rsidP="00533AAE">
            <w:pPr>
              <w:spacing w:before="60" w:after="60"/>
              <w:jc w:val="center"/>
              <w:rPr>
                <w:color w:val="000000"/>
                <w:sz w:val="22"/>
                <w:szCs w:val="22"/>
              </w:rPr>
            </w:pPr>
          </w:p>
        </w:tc>
      </w:tr>
      <w:tr w:rsidR="00B4507B" w:rsidRPr="00A06F54" w14:paraId="69AE779D" w14:textId="77777777" w:rsidTr="00B4507B">
        <w:trPr>
          <w:trHeight w:hRule="exact" w:val="360"/>
          <w:jc w:val="center"/>
        </w:trPr>
        <w:tc>
          <w:tcPr>
            <w:tcW w:w="837" w:type="dxa"/>
            <w:shd w:val="clear" w:color="auto" w:fill="auto"/>
            <w:vAlign w:val="center"/>
          </w:tcPr>
          <w:p w14:paraId="6A3B914E" w14:textId="77777777" w:rsidR="00B4507B" w:rsidRPr="00A06F54" w:rsidRDefault="00B4507B" w:rsidP="00533AAE">
            <w:pPr>
              <w:spacing w:before="60" w:after="60"/>
              <w:jc w:val="center"/>
              <w:rPr>
                <w:smallCaps/>
                <w:color w:val="000000"/>
                <w:sz w:val="22"/>
                <w:szCs w:val="22"/>
              </w:rPr>
            </w:pPr>
          </w:p>
        </w:tc>
        <w:tc>
          <w:tcPr>
            <w:tcW w:w="5580" w:type="dxa"/>
            <w:shd w:val="clear" w:color="auto" w:fill="auto"/>
            <w:vAlign w:val="center"/>
          </w:tcPr>
          <w:p w14:paraId="0A423A53" w14:textId="77777777" w:rsidR="00B4507B" w:rsidRPr="00A06F54" w:rsidRDefault="00B4507B" w:rsidP="00533AAE">
            <w:pPr>
              <w:spacing w:before="60" w:after="60"/>
              <w:jc w:val="center"/>
              <w:rPr>
                <w:b/>
                <w:color w:val="000000"/>
                <w:sz w:val="22"/>
                <w:szCs w:val="22"/>
              </w:rPr>
            </w:pPr>
          </w:p>
        </w:tc>
        <w:tc>
          <w:tcPr>
            <w:tcW w:w="3735" w:type="dxa"/>
            <w:shd w:val="clear" w:color="auto" w:fill="auto"/>
            <w:vAlign w:val="center"/>
          </w:tcPr>
          <w:p w14:paraId="29C44597" w14:textId="77777777" w:rsidR="00B4507B" w:rsidRPr="00A06F54" w:rsidRDefault="00B4507B" w:rsidP="00533AAE">
            <w:pPr>
              <w:spacing w:before="60" w:after="60"/>
              <w:jc w:val="center"/>
              <w:rPr>
                <w:color w:val="000000"/>
                <w:sz w:val="22"/>
                <w:szCs w:val="22"/>
              </w:rPr>
            </w:pPr>
          </w:p>
        </w:tc>
      </w:tr>
      <w:tr w:rsidR="0036383C" w:rsidRPr="00A06F54" w14:paraId="512D3979" w14:textId="77777777" w:rsidTr="00A06F54">
        <w:trPr>
          <w:trHeight w:hRule="exact" w:val="360"/>
          <w:jc w:val="center"/>
        </w:trPr>
        <w:tc>
          <w:tcPr>
            <w:tcW w:w="837" w:type="dxa"/>
            <w:shd w:val="clear" w:color="auto" w:fill="auto"/>
            <w:vAlign w:val="center"/>
          </w:tcPr>
          <w:p w14:paraId="7E451A51" w14:textId="321BAE91" w:rsidR="0036383C" w:rsidRPr="00A06F54" w:rsidRDefault="00B4507B" w:rsidP="00533AAE">
            <w:pPr>
              <w:spacing w:before="60" w:after="60"/>
              <w:jc w:val="center"/>
              <w:rPr>
                <w:smallCaps/>
                <w:color w:val="000000"/>
                <w:sz w:val="22"/>
                <w:szCs w:val="22"/>
              </w:rPr>
            </w:pPr>
            <w:r w:rsidRPr="00A06F54">
              <w:rPr>
                <w:smallCaps/>
                <w:color w:val="000000"/>
                <w:sz w:val="22"/>
                <w:szCs w:val="22"/>
              </w:rPr>
              <w:t>15</w:t>
            </w:r>
          </w:p>
        </w:tc>
        <w:tc>
          <w:tcPr>
            <w:tcW w:w="5580" w:type="dxa"/>
            <w:shd w:val="clear" w:color="auto" w:fill="auto"/>
            <w:vAlign w:val="center"/>
          </w:tcPr>
          <w:p w14:paraId="3C0FA31E" w14:textId="77777777" w:rsidR="0036383C" w:rsidRPr="00A06F54" w:rsidRDefault="0036383C" w:rsidP="00533AAE">
            <w:pPr>
              <w:spacing w:before="60" w:after="60"/>
              <w:jc w:val="center"/>
              <w:rPr>
                <w:b/>
                <w:color w:val="000000"/>
                <w:sz w:val="22"/>
                <w:szCs w:val="22"/>
              </w:rPr>
            </w:pPr>
            <w:r w:rsidRPr="00A06F54">
              <w:rPr>
                <w:b/>
                <w:color w:val="000000"/>
                <w:sz w:val="22"/>
                <w:szCs w:val="22"/>
              </w:rPr>
              <w:t>Test Chapter 13</w:t>
            </w:r>
          </w:p>
        </w:tc>
        <w:tc>
          <w:tcPr>
            <w:tcW w:w="3735" w:type="dxa"/>
            <w:shd w:val="clear" w:color="auto" w:fill="auto"/>
            <w:vAlign w:val="center"/>
          </w:tcPr>
          <w:p w14:paraId="3EF17BF5" w14:textId="77777777" w:rsidR="0036383C" w:rsidRPr="00A06F54" w:rsidRDefault="0036383C" w:rsidP="00533AAE">
            <w:pPr>
              <w:spacing w:before="60" w:after="60"/>
              <w:jc w:val="center"/>
              <w:rPr>
                <w:color w:val="000000"/>
                <w:sz w:val="22"/>
                <w:szCs w:val="22"/>
              </w:rPr>
            </w:pPr>
          </w:p>
        </w:tc>
      </w:tr>
      <w:tr w:rsidR="0036383C" w:rsidRPr="00A06F54" w14:paraId="0E8DD3AE" w14:textId="77777777" w:rsidTr="00A06F54">
        <w:trPr>
          <w:trHeight w:hRule="exact" w:val="360"/>
          <w:jc w:val="center"/>
        </w:trPr>
        <w:tc>
          <w:tcPr>
            <w:tcW w:w="837" w:type="dxa"/>
            <w:shd w:val="clear" w:color="auto" w:fill="auto"/>
            <w:vAlign w:val="center"/>
          </w:tcPr>
          <w:p w14:paraId="4F02BE22" w14:textId="6A1AC329" w:rsidR="0036383C" w:rsidRPr="00A06F54" w:rsidRDefault="0036383C" w:rsidP="00533AAE">
            <w:pPr>
              <w:spacing w:before="60" w:after="60"/>
              <w:jc w:val="center"/>
              <w:rPr>
                <w:smallCaps/>
                <w:color w:val="000000"/>
                <w:sz w:val="22"/>
                <w:szCs w:val="22"/>
              </w:rPr>
            </w:pPr>
          </w:p>
        </w:tc>
        <w:tc>
          <w:tcPr>
            <w:tcW w:w="5580" w:type="dxa"/>
            <w:shd w:val="clear" w:color="auto" w:fill="auto"/>
            <w:vAlign w:val="center"/>
          </w:tcPr>
          <w:p w14:paraId="3744FCC3" w14:textId="77777777" w:rsidR="0036383C" w:rsidRPr="00A06F54" w:rsidRDefault="0036383C" w:rsidP="00533AAE">
            <w:pPr>
              <w:spacing w:before="60" w:after="60"/>
              <w:jc w:val="center"/>
              <w:rPr>
                <w:color w:val="000000"/>
                <w:sz w:val="22"/>
                <w:szCs w:val="22"/>
              </w:rPr>
            </w:pPr>
            <w:r w:rsidRPr="00A06F54">
              <w:rPr>
                <w:color w:val="000000"/>
                <w:sz w:val="22"/>
                <w:szCs w:val="22"/>
              </w:rPr>
              <w:t>Final Exam Review</w:t>
            </w:r>
          </w:p>
        </w:tc>
        <w:tc>
          <w:tcPr>
            <w:tcW w:w="3735" w:type="dxa"/>
            <w:shd w:val="clear" w:color="auto" w:fill="auto"/>
            <w:vAlign w:val="center"/>
          </w:tcPr>
          <w:p w14:paraId="6CA19995" w14:textId="77777777" w:rsidR="0036383C" w:rsidRPr="00A06F54" w:rsidRDefault="0036383C" w:rsidP="00533AAE">
            <w:pPr>
              <w:spacing w:before="60" w:after="60"/>
              <w:jc w:val="center"/>
              <w:rPr>
                <w:color w:val="000000"/>
                <w:sz w:val="22"/>
                <w:szCs w:val="22"/>
              </w:rPr>
            </w:pPr>
          </w:p>
        </w:tc>
      </w:tr>
      <w:tr w:rsidR="0036383C" w:rsidRPr="00725822" w14:paraId="6C9DDE73" w14:textId="77777777" w:rsidTr="00533AAE">
        <w:trPr>
          <w:trHeight w:hRule="exact" w:val="360"/>
          <w:jc w:val="center"/>
        </w:trPr>
        <w:tc>
          <w:tcPr>
            <w:tcW w:w="837" w:type="dxa"/>
            <w:vAlign w:val="center"/>
          </w:tcPr>
          <w:p w14:paraId="71FE78EC" w14:textId="61C48742" w:rsidR="0036383C" w:rsidRPr="00A06F54" w:rsidRDefault="00B4507B" w:rsidP="00533AAE">
            <w:pPr>
              <w:spacing w:before="60" w:after="60"/>
              <w:jc w:val="center"/>
              <w:rPr>
                <w:smallCaps/>
                <w:color w:val="000000"/>
                <w:sz w:val="22"/>
                <w:szCs w:val="22"/>
              </w:rPr>
            </w:pPr>
            <w:r w:rsidRPr="00A06F54">
              <w:rPr>
                <w:smallCaps/>
                <w:color w:val="000000"/>
                <w:sz w:val="22"/>
                <w:szCs w:val="22"/>
              </w:rPr>
              <w:t>16</w:t>
            </w:r>
            <w:r w:rsidR="0071173F" w:rsidRPr="00A06F54">
              <w:rPr>
                <w:smallCaps/>
                <w:color w:val="000000"/>
                <w:sz w:val="22"/>
                <w:szCs w:val="22"/>
              </w:rPr>
              <w:t xml:space="preserve"> </w:t>
            </w:r>
          </w:p>
        </w:tc>
        <w:tc>
          <w:tcPr>
            <w:tcW w:w="5580" w:type="dxa"/>
            <w:vAlign w:val="center"/>
          </w:tcPr>
          <w:p w14:paraId="4A71F736" w14:textId="77777777" w:rsidR="0036383C" w:rsidRPr="00725822" w:rsidRDefault="0036383C" w:rsidP="00533AAE">
            <w:pPr>
              <w:spacing w:before="60" w:after="60"/>
              <w:jc w:val="center"/>
              <w:rPr>
                <w:b/>
                <w:color w:val="000000"/>
                <w:sz w:val="22"/>
                <w:szCs w:val="22"/>
              </w:rPr>
            </w:pPr>
            <w:r w:rsidRPr="00A06F54">
              <w:rPr>
                <w:b/>
                <w:color w:val="000000"/>
                <w:sz w:val="22"/>
                <w:szCs w:val="22"/>
              </w:rPr>
              <w:t>Final Exam</w:t>
            </w:r>
          </w:p>
        </w:tc>
        <w:tc>
          <w:tcPr>
            <w:tcW w:w="3735" w:type="dxa"/>
            <w:vAlign w:val="center"/>
          </w:tcPr>
          <w:p w14:paraId="1125A7AA" w14:textId="138AC027" w:rsidR="0036383C" w:rsidRPr="00725822" w:rsidRDefault="0036383C" w:rsidP="00533AAE">
            <w:pPr>
              <w:spacing w:before="60" w:after="60"/>
              <w:jc w:val="center"/>
              <w:rPr>
                <w:color w:val="000000"/>
                <w:sz w:val="22"/>
                <w:szCs w:val="22"/>
              </w:rPr>
            </w:pPr>
          </w:p>
        </w:tc>
      </w:tr>
    </w:tbl>
    <w:p w14:paraId="5364F87B" w14:textId="6A487CBE" w:rsidR="00C36072" w:rsidRPr="007F2286" w:rsidRDefault="00C36072" w:rsidP="00870525"/>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6E0FA" w14:textId="77777777" w:rsidR="00F26FAE" w:rsidRDefault="00F26FAE" w:rsidP="00C36072">
      <w:r>
        <w:separator/>
      </w:r>
    </w:p>
  </w:endnote>
  <w:endnote w:type="continuationSeparator" w:id="0">
    <w:p w14:paraId="0839EEAD" w14:textId="77777777" w:rsidR="00F26FAE" w:rsidRDefault="00F26FAE"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2C1E6F07" w:rsidR="00D622F8" w:rsidRPr="007F2286" w:rsidRDefault="00D622F8" w:rsidP="007F2286">
    <w:pPr>
      <w:pStyle w:val="Footer"/>
      <w:jc w:val="right"/>
      <w:rPr>
        <w:sz w:val="18"/>
        <w:szCs w:val="18"/>
      </w:rPr>
    </w:pPr>
    <w:r w:rsidRPr="007F2286">
      <w:rPr>
        <w:sz w:val="18"/>
        <w:szCs w:val="18"/>
      </w:rPr>
      <w:t xml:space="preserve">Revised </w:t>
    </w:r>
    <w:r w:rsidR="00465002">
      <w:rPr>
        <w:sz w:val="18"/>
        <w:szCs w:val="18"/>
      </w:rPr>
      <w:t>0</w:t>
    </w:r>
    <w:r w:rsidR="00B15C84">
      <w:rPr>
        <w:sz w:val="18"/>
        <w:szCs w:val="18"/>
      </w:rPr>
      <w:t>2</w:t>
    </w:r>
    <w:r w:rsidR="00465002">
      <w:rPr>
        <w:sz w:val="18"/>
        <w:szCs w:val="18"/>
      </w:rPr>
      <w:t>/201</w:t>
    </w:r>
    <w:r w:rsidR="00B15C84">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4E107" w14:textId="77777777" w:rsidR="00F26FAE" w:rsidRDefault="00F26FAE" w:rsidP="00C36072">
      <w:r>
        <w:separator/>
      </w:r>
    </w:p>
  </w:footnote>
  <w:footnote w:type="continuationSeparator" w:id="0">
    <w:p w14:paraId="3E9CF56E" w14:textId="77777777" w:rsidR="00F26FAE" w:rsidRDefault="00F26FAE"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C647B27"/>
    <w:multiLevelType w:val="hybridMultilevel"/>
    <w:tmpl w:val="5EAC895C"/>
    <w:lvl w:ilvl="0" w:tplc="0409000F">
      <w:start w:val="1"/>
      <w:numFmt w:val="decimal"/>
      <w:lvlText w:val="%1."/>
      <w:lvlJc w:val="left"/>
      <w:pPr>
        <w:tabs>
          <w:tab w:val="num" w:pos="2160"/>
        </w:tabs>
        <w:ind w:left="2160" w:hanging="360"/>
      </w:p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00D"/>
    <w:rsid w:val="000A184C"/>
    <w:rsid w:val="000A252F"/>
    <w:rsid w:val="000A3576"/>
    <w:rsid w:val="000A40F3"/>
    <w:rsid w:val="000A42B6"/>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548"/>
    <w:rsid w:val="00110BD0"/>
    <w:rsid w:val="001113B5"/>
    <w:rsid w:val="001117DB"/>
    <w:rsid w:val="001124C9"/>
    <w:rsid w:val="00113F9E"/>
    <w:rsid w:val="001140C3"/>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36C61"/>
    <w:rsid w:val="001409DF"/>
    <w:rsid w:val="00141CAE"/>
    <w:rsid w:val="00143CC1"/>
    <w:rsid w:val="00145E23"/>
    <w:rsid w:val="00147906"/>
    <w:rsid w:val="0015095A"/>
    <w:rsid w:val="00150D68"/>
    <w:rsid w:val="001517F5"/>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5668"/>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0AA2"/>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38A"/>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533"/>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4594"/>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69AE"/>
    <w:rsid w:val="003575F6"/>
    <w:rsid w:val="00357B30"/>
    <w:rsid w:val="00357B34"/>
    <w:rsid w:val="00357B79"/>
    <w:rsid w:val="00360126"/>
    <w:rsid w:val="003616D3"/>
    <w:rsid w:val="003623CC"/>
    <w:rsid w:val="0036383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667E7"/>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9F0"/>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68F"/>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29D4"/>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A83"/>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24A3"/>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173F"/>
    <w:rsid w:val="00712116"/>
    <w:rsid w:val="00712286"/>
    <w:rsid w:val="00713DF0"/>
    <w:rsid w:val="00714EDC"/>
    <w:rsid w:val="00717912"/>
    <w:rsid w:val="00722DFB"/>
    <w:rsid w:val="00725822"/>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0FB"/>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4C94"/>
    <w:rsid w:val="007B53A7"/>
    <w:rsid w:val="007B54DF"/>
    <w:rsid w:val="007B54E9"/>
    <w:rsid w:val="007B5601"/>
    <w:rsid w:val="007B5851"/>
    <w:rsid w:val="007B5AD0"/>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471D1"/>
    <w:rsid w:val="00852243"/>
    <w:rsid w:val="0085258A"/>
    <w:rsid w:val="008531EE"/>
    <w:rsid w:val="008533A5"/>
    <w:rsid w:val="008540A7"/>
    <w:rsid w:val="00857465"/>
    <w:rsid w:val="008602FE"/>
    <w:rsid w:val="00861154"/>
    <w:rsid w:val="00861653"/>
    <w:rsid w:val="00861676"/>
    <w:rsid w:val="00861A11"/>
    <w:rsid w:val="00862160"/>
    <w:rsid w:val="00864B41"/>
    <w:rsid w:val="00865B65"/>
    <w:rsid w:val="00867F86"/>
    <w:rsid w:val="00867FB0"/>
    <w:rsid w:val="00870525"/>
    <w:rsid w:val="00870B9D"/>
    <w:rsid w:val="00872774"/>
    <w:rsid w:val="00872FEC"/>
    <w:rsid w:val="00873F49"/>
    <w:rsid w:val="00873FC8"/>
    <w:rsid w:val="00875FF6"/>
    <w:rsid w:val="00876B81"/>
    <w:rsid w:val="0087779A"/>
    <w:rsid w:val="00877DBC"/>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4E2C"/>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138E"/>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36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1904"/>
    <w:rsid w:val="009934E3"/>
    <w:rsid w:val="0099424B"/>
    <w:rsid w:val="0099667F"/>
    <w:rsid w:val="00996DA7"/>
    <w:rsid w:val="00997F93"/>
    <w:rsid w:val="009A0517"/>
    <w:rsid w:val="009A104E"/>
    <w:rsid w:val="009A10EF"/>
    <w:rsid w:val="009A1FF2"/>
    <w:rsid w:val="009A21DC"/>
    <w:rsid w:val="009A233F"/>
    <w:rsid w:val="009A2926"/>
    <w:rsid w:val="009A31D7"/>
    <w:rsid w:val="009A3C42"/>
    <w:rsid w:val="009A45F7"/>
    <w:rsid w:val="009A6BDF"/>
    <w:rsid w:val="009B0494"/>
    <w:rsid w:val="009B04E1"/>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6F54"/>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1B8"/>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5C84"/>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2A03"/>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07B"/>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A46"/>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8CA"/>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C29"/>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3C2"/>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2BD2"/>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42A"/>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1C2E"/>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26FAE"/>
    <w:rsid w:val="00F31DDC"/>
    <w:rsid w:val="00F32917"/>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1B1D"/>
    <w:rsid w:val="00F825AF"/>
    <w:rsid w:val="00F83049"/>
    <w:rsid w:val="00F839E2"/>
    <w:rsid w:val="00F83AA3"/>
    <w:rsid w:val="00F853CB"/>
    <w:rsid w:val="00F85403"/>
    <w:rsid w:val="00F85A08"/>
    <w:rsid w:val="00F868F6"/>
    <w:rsid w:val="00F87034"/>
    <w:rsid w:val="00F874CC"/>
    <w:rsid w:val="00F92072"/>
    <w:rsid w:val="00F92164"/>
    <w:rsid w:val="00F925D6"/>
    <w:rsid w:val="00F928CE"/>
    <w:rsid w:val="00F93491"/>
    <w:rsid w:val="00F93654"/>
    <w:rsid w:val="00F93824"/>
    <w:rsid w:val="00F94B1F"/>
    <w:rsid w:val="00F94F25"/>
    <w:rsid w:val="00F9526A"/>
    <w:rsid w:val="00F956DE"/>
    <w:rsid w:val="00F963B1"/>
    <w:rsid w:val="00F966B5"/>
    <w:rsid w:val="00F97838"/>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800BE97-1EE1-4AD1-ACE1-F92A3CEC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customStyle="1" w:styleId="Pageno">
    <w:name w:val="Pageno"/>
    <w:basedOn w:val="Normal"/>
    <w:rsid w:val="00914E2C"/>
    <w:pPr>
      <w:jc w:val="center"/>
    </w:pPr>
    <w:rPr>
      <w:rFonts w:ascii="Times New Roman" w:hAnsi="Times New Roman" w:cs="Times New Roman"/>
      <w:noProof/>
    </w:rPr>
  </w:style>
  <w:style w:type="paragraph" w:styleId="PlainText">
    <w:name w:val="Plain Text"/>
    <w:basedOn w:val="Normal"/>
    <w:link w:val="PlainTextChar"/>
    <w:uiPriority w:val="99"/>
    <w:semiHidden/>
    <w:unhideWhenUsed/>
    <w:rsid w:val="004667E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667E7"/>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6445">
      <w:bodyDiv w:val="1"/>
      <w:marLeft w:val="0"/>
      <w:marRight w:val="0"/>
      <w:marTop w:val="0"/>
      <w:marBottom w:val="0"/>
      <w:divBdr>
        <w:top w:val="none" w:sz="0" w:space="0" w:color="auto"/>
        <w:left w:val="none" w:sz="0" w:space="0" w:color="auto"/>
        <w:bottom w:val="none" w:sz="0" w:space="0" w:color="auto"/>
        <w:right w:val="none" w:sz="0" w:space="0" w:color="auto"/>
      </w:divBdr>
    </w:div>
    <w:div w:id="268584180">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1288927140">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1981689894">
      <w:bodyDiv w:val="1"/>
      <w:marLeft w:val="0"/>
      <w:marRight w:val="0"/>
      <w:marTop w:val="0"/>
      <w:marBottom w:val="0"/>
      <w:divBdr>
        <w:top w:val="none" w:sz="0" w:space="0" w:color="auto"/>
        <w:left w:val="none" w:sz="0" w:space="0" w:color="auto"/>
        <w:bottom w:val="none" w:sz="0" w:space="0" w:color="auto"/>
        <w:right w:val="none" w:sz="0" w:space="0" w:color="auto"/>
      </w:divBdr>
    </w:div>
    <w:div w:id="21439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lonestar.edu/cat/catsrch.asp" TargetMode="External"/><Relationship Id="rId18" Type="http://schemas.openxmlformats.org/officeDocument/2006/relationships/hyperlink" Target="http://www.lonestar.edu/safety-nh.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onestar.edu/disability-services.htm" TargetMode="External"/><Relationship Id="rId2" Type="http://schemas.openxmlformats.org/officeDocument/2006/relationships/customXml" Target="../customXml/item2.xml"/><Relationship Id="rId16" Type="http://schemas.openxmlformats.org/officeDocument/2006/relationships/hyperlink" Target="http://www.lonestar.edu/student-responsibilities.htm" TargetMode="External"/><Relationship Id="rId20" Type="http://schemas.openxmlformats.org/officeDocument/2006/relationships/hyperlink" Target="http://www.lonestar.edu/departments/admissions/ARC-011_FERPA_Privacy_Reques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library" TargetMode="External"/><Relationship Id="rId10" Type="http://schemas.openxmlformats.org/officeDocument/2006/relationships/endnotes" Target="endnotes.xml"/><Relationship Id="rId19" Type="http://schemas.openxmlformats.org/officeDocument/2006/relationships/hyperlink" Target="http://www.lonestar.edu/1280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plibrary-ref@lonestar.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2.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4.xml><?xml version="1.0" encoding="utf-8"?>
<ds:datastoreItem xmlns:ds="http://schemas.openxmlformats.org/officeDocument/2006/customXml" ds:itemID="{AA92B6A6-0BBF-4FEF-9067-72D4D08D9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15164</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2015-02-13T03:19:00Z</dcterms:created>
  <dcterms:modified xsi:type="dcterms:W3CDTF">2015-02-26T00:53:00Z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